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исполнителя по договору подряда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</w:t>
      </w:r>
    </w:p>
    <w:p>
      <w:pPr>
        <w:pStyle w:val="BodyText"/>
      </w:pPr>
      <w:r>
        <w:t xml:space="preserve">Договор: ______________________________</w:t>
      </w:r>
    </w:p>
    <w:bookmarkStart w:id="10" w:name="отчёт-исполнителя-по-договору-подряда"/>
    <w:p>
      <w:pPr>
        <w:pStyle w:val="Heading1"/>
      </w:pPr>
      <w:r>
        <w:t xml:space="preserve">Отчёт исполнителя по договору подряда</w:t>
      </w:r>
    </w:p>
    <w:bookmarkStart w:id="9" w:name="Xf317a7ee7bb8c0e450aea8fab10c5e433a30900"/>
    <w:p>
      <w:pPr>
        <w:pStyle w:val="Heading2"/>
      </w:pPr>
      <w:r>
        <w:t xml:space="preserve">к акту сдачи-приёмки работ от 20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Что сделано: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 качество: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исполнителя по договору подряда</dc:title>
  <dc:creator/>
  <dc:language>ru</dc:language>
  <cp:keywords/>
  <dcterms:created xsi:type="dcterms:W3CDTF">2026-11-07T06:51:12Z</dcterms:created>
  <dcterms:modified xsi:type="dcterms:W3CDTF">2026-11-07T06:51:12Z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