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прибылях и убытках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Период: 01.01.2026 — 30.09.2026</w:t>
      </w:r>
    </w:p>
    <w:p>
      <w:pPr>
        <w:pStyle w:val="BodyText"/>
      </w:pPr>
      <w:r>
        <w:t xml:space="preserve">Суммы в рублях без НДС</w:t>
      </w:r>
    </w:p>
    <w:bookmarkStart w:id="10" w:name="отчёт-о-прибылях-и-убытках"/>
    <w:p>
      <w:pPr>
        <w:pStyle w:val="Heading1"/>
      </w:pPr>
      <w:r>
        <w:t xml:space="preserve">Отчёт о прибылях и убытках</w:t>
      </w:r>
    </w:p>
    <w:bookmarkStart w:id="9" w:name="за-январь-сентябрь-2026-года"/>
    <w:p>
      <w:pPr>
        <w:pStyle w:val="Heading2"/>
      </w:pPr>
      <w:r>
        <w:t xml:space="preserve">за январь — сентябрь 2026 года</w:t>
      </w:r>
    </w:p>
    <w:p>
      <w:pPr>
        <w:pStyle w:val="FirstParagraph"/>
      </w:pPr>
      <w:r>
        <w:t xml:space="preserve">на 30 сентября 2026 г.</w:t>
      </w:r>
    </w:p>
    <w:p>
      <w:pPr>
        <w:pStyle w:val="BodyText"/>
      </w:pPr>
      <w:r>
        <w:t xml:space="preserve">Выручка от продаж — 48 200 000. Себестоимость проданных товаров — 29 400 000. Валовая прибыль — 18 800 000.</w:t>
      </w:r>
    </w:p>
    <w:p>
      <w:pPr>
        <w:pStyle w:val="BodyText"/>
      </w:pPr>
      <w:r>
        <w:t xml:space="preserve">Коммерческие и управленческие расходы — 11 650 000. Прибыль от продаж — 7 150 000.</w:t>
      </w:r>
    </w:p>
    <w:p>
      <w:pPr>
        <w:pStyle w:val="BodyText"/>
      </w:pPr>
      <w:r>
        <w:t xml:space="preserve">Проценты по кредитам — 620 000, прочие доходы — 180 000, прочие расходы — 310 000. Прибыль до налога — 6 400 000.</w:t>
      </w:r>
    </w:p>
    <w:p>
      <w:pPr>
        <w:pStyle w:val="BodyText"/>
      </w:pPr>
      <w:r>
        <w:t xml:space="preserve">Налог на прибыль — 1 600 000. Чистая прибыль — 4 800 000.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прибылях и убытках</dc:title>
  <dc:creator/>
  <dc:language>ru</dc:language>
  <cp:keywords/>
  <dcterms:created xsi:type="dcterms:W3CDTF">2026-10-29T00:01:26Z</dcterms:created>
  <dcterms:modified xsi:type="dcterms:W3CDTF">2026-10-29T00:01:26Z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