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комитенту</w:t>
      </w:r>
    </w:p>
    <w:p>
      <w:pPr>
        <w:pStyle w:val="FirstParagraph"/>
      </w:pPr>
      <w:r>
        <w:t xml:space="preserve">ООО «Комиссионер»</w:t>
      </w:r>
    </w:p>
    <w:p>
      <w:pPr>
        <w:pStyle w:val="BodyText"/>
      </w:pPr>
      <w:r>
        <w:t xml:space="preserve">Комитенту: ООО «Комитент»</w:t>
      </w:r>
    </w:p>
    <w:p>
      <w:pPr>
        <w:pStyle w:val="BodyText"/>
      </w:pPr>
      <w:r>
        <w:t xml:space="preserve">ИНН 7701234567, адрес: г. Москва, ул. Примерная, д. 1</w:t>
      </w:r>
    </w:p>
    <w:bookmarkStart w:id="10" w:name="отчёт-комитенту"/>
    <w:p>
      <w:pPr>
        <w:pStyle w:val="Heading1"/>
      </w:pPr>
      <w:r>
        <w:t xml:space="preserve">Отчёт комитенту</w:t>
      </w:r>
    </w:p>
    <w:bookmarkStart w:id="9" w:name="о-продаже-товара-принятого-на-комиссию"/>
    <w:p>
      <w:pPr>
        <w:pStyle w:val="Heading2"/>
      </w:pPr>
      <w:r>
        <w:t xml:space="preserve">о продаже товара, принятого на комиссию</w:t>
      </w:r>
    </w:p>
    <w:p>
      <w:pPr>
        <w:pStyle w:val="FirstParagraph"/>
      </w:pPr>
      <w:r>
        <w:t xml:space="preserve">«10» ноября 2026 г. № 5</w:t>
      </w:r>
    </w:p>
    <w:p>
      <w:pPr>
        <w:pStyle w:val="BodyText"/>
      </w:pPr>
      <w:r>
        <w:t xml:space="preserve">По договору комиссии от 01.09.2026 № 12 комиссионер принял на продажу партию электронных часов в количестве 100 штук. Товар реализован полностью.</w:t>
      </w:r>
    </w:p>
    <w:p>
      <w:pPr>
        <w:pStyle w:val="BodyText"/>
      </w:pPr>
      <w:r>
        <w:t xml:space="preserve">Товар продан по цене 5 000 руб. за штуку на общую сумму 500 000 руб. (в том числе НДС 22% — 90 163,93 руб.).</w:t>
      </w:r>
    </w:p>
    <w:p>
      <w:pPr>
        <w:pStyle w:val="BodyText"/>
      </w:pPr>
      <w:r>
        <w:t xml:space="preserve">Сумма, подлежащая перечислению комитенту, составляет 500 000 руб. за вычетом комиссионного вознаграждения 50 000 руб. (в том числе НДС 22% — 9 016,39 руб.). Итого к перечислению: 450 000 руб.</w:t>
      </w:r>
    </w:p>
    <w:p>
      <w:pPr>
        <w:pStyle w:val="BodyText"/>
      </w:pPr>
      <w:r>
        <w:t xml:space="preserve">Приложение: копия отчёта о продажах, копии кассовых чеков, акт об оказании услуг.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Комиссионер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комитенту</dc:title>
  <dc:creator/>
  <dc:language>ru</dc:language>
  <cp:keywords/>
  <dcterms:created xsi:type="dcterms:W3CDTF">2026-10-28T23:28:19Z</dcterms:created>
  <dcterms:modified xsi:type="dcterms:W3CDTF">2026-10-28T23:28:19Z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