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приёме-передаче объекта основных средств</w:t>
      </w:r>
    </w:p>
    <w:p>
      <w:pPr>
        <w:pStyle w:val="FirstParagraph"/>
      </w:pPr>
      <w:r>
        <w:t xml:space="preserve">ООО «Северный путь»</w:t>
      </w:r>
    </w:p>
    <w:p>
      <w:pPr>
        <w:pStyle w:val="BodyText"/>
      </w:pPr>
      <w:r>
        <w:t xml:space="preserve">ИНН 7701234567, 125190, г. Москва, Ленинградский проспект, д. 74, корп. 2</w:t>
      </w:r>
    </w:p>
    <w:p>
      <w:pPr>
        <w:pStyle w:val="BodyText"/>
      </w:pPr>
      <w:r>
        <w:t xml:space="preserve">ООО «Логистик Плюс»</w:t>
      </w:r>
    </w:p>
    <w:p>
      <w:pPr>
        <w:pStyle w:val="BodyText"/>
      </w:pPr>
      <w:r>
        <w:t xml:space="preserve">ИНН 7809876543, 190000, г. Санкт-Петербург, ул. Садовая, д. 12</w:t>
      </w:r>
    </w:p>
    <w:bookmarkStart w:id="10" w:name="X256d9cf27e5085081c821027556d382f71d650f"/>
    <w:p>
      <w:pPr>
        <w:pStyle w:val="Heading1"/>
      </w:pPr>
      <w:r>
        <w:t xml:space="preserve">Акт о приёме-передаче объекта основных средств</w:t>
      </w:r>
    </w:p>
    <w:bookmarkStart w:id="9" w:name="кроме-зданий-сооружений-форма-ос-1"/>
    <w:p>
      <w:pPr>
        <w:pStyle w:val="Heading2"/>
      </w:pPr>
      <w:r>
        <w:t xml:space="preserve">(кроме зданий, сооружений) — форма № ОС-1</w:t>
      </w:r>
    </w:p>
    <w:p>
      <w:pPr>
        <w:pStyle w:val="FirstParagraph"/>
      </w:pPr>
      <w:r>
        <w:t xml:space="preserve">28 ноября 2026 г.</w:t>
      </w:r>
    </w:p>
    <w:p>
      <w:pPr>
        <w:pStyle w:val="BodyText"/>
      </w:pPr>
      <w:r>
        <w:t xml:space="preserve">Принят и передан объект основных средств: грузовой автомобиль ГАЗ-3302, государственный регистрационный знак А123ВС77, идентификационный номер X96330200R2456789, 2021 года выпуска, цвет белый, номер двигателя G4215678, номер шасси отсутствует, номер кузова X96330200R2456789.</w:t>
      </w:r>
    </w:p>
    <w:p>
      <w:pPr>
        <w:pStyle w:val="BodyText"/>
      </w:pPr>
      <w:r>
        <w:t xml:space="preserve">Продавец ООО «Логистик Плюс» передаёт автомобиль по договору купли-продажи от 20 ноября 2026 г. № 47. Стоимость по договору — 1 250 000 рублей, в том числе НДС 22 % — 225 409,84 рубля. Первоначальная стоимость объекта у продавца — 2 100 000 рублей, сумма начисленной амортизации за срок эксплуатации — 1 180 000 рублей, остаточная стоимость — 920 000 рублей.</w:t>
      </w:r>
    </w:p>
    <w:p>
      <w:pPr>
        <w:pStyle w:val="BodyText"/>
      </w:pPr>
      <w:r>
        <w:t xml:space="preserve">На дату передачи пробег автомобиля — 96 400 км, техническое состояние рабочее: кузов без повреждений, двигатель и коробка передач исправны, комплектность полная — запасное колесо, домкрат, набор инструментов. Покупатель осмотрел автомобиль и претензий к состоянию не имеет.</w:t>
      </w:r>
    </w:p>
    <w:p>
      <w:pPr>
        <w:pStyle w:val="BodyText"/>
      </w:pPr>
      <w:r>
        <w:t xml:space="preserve">Приложение: паспорт транспортного средства 77 АВ 123456, свидетельство о регистрации 77 12 345678, акт сверки расчётов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 (продавец)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(покупатель)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П.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приёме-передаче объекта основных средств</dc:title>
  <dc:creator/>
  <dc:language>ru</dc:language>
  <cp:keywords/>
  <dcterms:created xsi:type="dcterms:W3CDTF">2026-11-06T21:54:08Z</dcterms:created>
  <dcterms:modified xsi:type="dcterms:W3CDTF">2026-11-06T21:54:08Z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