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Опись дел временного хранения за 2026 год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Фонд № 1</w:t>
      </w:r>
    </w:p>
    <w:bookmarkStart w:id="10" w:name="X2d74f38ec8c30d9415807738f65a6b0002b0255"/>
    <w:p>
      <w:pPr>
        <w:pStyle w:val="Heading1"/>
      </w:pPr>
      <w:r>
        <w:t xml:space="preserve">Опись дел временного хранения за 2026 год</w:t>
      </w:r>
    </w:p>
    <w:bookmarkStart w:id="9" w:name="срок-хранения-до-10-лет"/>
    <w:p>
      <w:pPr>
        <w:pStyle w:val="Heading2"/>
      </w:pPr>
      <w:r>
        <w:t xml:space="preserve">срок хранения до 10 лет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опись включены дела структурных подразделений ООО «Ромашка», законченные в делопроизводстве в 2026 году, со сроком хранения до 10 лет включительно.</w:t>
      </w:r>
    </w:p>
    <w:p>
      <w:pPr>
        <w:pStyle w:val="BodyText"/>
      </w:pPr>
      <w:r>
        <w:t xml:space="preserve">Всего в опись включено 12 (двенадцать) дел. Опись составлена на 3 (трёх) листах.</w:t>
      </w:r>
    </w:p>
    <w:p>
      <w:pPr>
        <w:pStyle w:val="BodyText"/>
      </w:pPr>
      <w:r>
        <w:t xml:space="preserve">Опись составлена секретарём И. И. Ивановой, согласована экспертной комиссией организации.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описи</w:t>
            </w:r>
          </w:p>
          <w:p>
            <w:pPr>
              <w:pStyle w:val="BodyText"/>
            </w:pPr>
            <w:r>
              <w:t xml:space="preserve">Секретарь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Согласование</w:t>
            </w:r>
          </w:p>
          <w:p>
            <w:pPr>
              <w:pStyle w:val="BodyText"/>
            </w:pPr>
            <w:r>
              <w:t xml:space="preserve">Протокол ЭК ООО «Ромашка»</w:t>
            </w:r>
          </w:p>
          <w:p>
            <w:pPr>
              <w:pStyle w:val="BodyText"/>
            </w:pPr>
            <w:r>
              <w:t xml:space="preserve">____________ / от 15 января 2027 г. № 1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Опись дел временного хранения за 2026 год</dc:title>
  <dc:creator/>
  <dc:language>ru</dc:language>
  <cp:keywords/>
  <dcterms:created xsi:type="dcterms:W3CDTF">2026-11-07T20:41:44Z</dcterms:created>
  <dcterms:modified xsi:type="dcterms:W3CDTF">2026-11-07T20:41:44Z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