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мероприятие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иглашение-на-мероприятие"/>
    <w:p>
      <w:pPr>
        <w:pStyle w:val="Heading1"/>
      </w:pPr>
      <w:r>
        <w:t xml:space="preserve">Приглашение на мероприятие</w:t>
      </w:r>
    </w:p>
    <w:bookmarkStart w:id="9" w:name="Xe80fb17e757297d0f4261b826b84d57f8677df5"/>
    <w:p>
      <w:pPr>
        <w:pStyle w:val="Heading2"/>
      </w:pPr>
      <w:r>
        <w:t xml:space="preserve">на ежегодную конференцию «Логистика Поволжья — 2027»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приглашения: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Программа и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 подтвердить участие: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мероприятие</dc:title>
  <dc:creator/>
  <dc:language>ru</dc:language>
  <cp:keywords/>
  <dcterms:created xsi:type="dcterms:W3CDTF">2026-10-31T20:34:04Z</dcterms:created>
  <dcterms:modified xsi:type="dcterms:W3CDTF">2026-10-31T20:34:04Z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