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f6499d252ed273aa0e32da28d9d87d5ebcc0482"/>
    <w:p>
      <w:pPr>
        <w:pStyle w:val="Heading2"/>
      </w:pPr>
      <w:r>
        <w:t xml:space="preserve">о переносе части ежегодного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Мне был предоставлен ежегодный оплачиваемый отпуск с «___» __________ 20__ г. по «___» __________ 20__ г. В период с «___» __________ 20__ г. по «___» __________ 20__ г. я болел(а), что подтверждается листком нетрудоспособности от «___» __________ 20__ г. № ______________.</w:t>
      </w:r>
    </w:p>
    <w:p>
      <w:pPr>
        <w:pStyle w:val="BodyText"/>
      </w:pPr>
      <w:r>
        <w:t xml:space="preserve">Прошу перенести ____ календарных дней отпуска, совпавших с периодом временной нетрудоспособности, на другой срок — с «___» __________ 20__ г. по «___» __________ 20__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2026-11-02T20:33:39Z</dcterms:created>
  <dcterms:modified xsi:type="dcterms:W3CDTF">2026-11-02T20:33:39Z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