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X8342647d1c04b19a65830d3bf14bebb1151b713"/>
    <w:p>
      <w:pPr>
        <w:pStyle w:val="Heading2"/>
      </w:pPr>
      <w:r>
        <w:t xml:space="preserve">о замене части ежегодного оплачиваемого отпуска денежной компенсацией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Прошу заменить денежной компенсацией часть ежегодного оплачиваемого отпуска за ______ год в количестве ______ календарных дней, превышающих 28 календарных дней основного отпуска.</w:t>
      </w:r>
    </w:p>
    <w:p>
      <w:pPr>
        <w:pStyle w:val="BodyText"/>
      </w:pPr>
      <w:r>
        <w:t xml:space="preserve">Дополнительный отпуск: ______________________________________________________</w:t>
      </w:r>
    </w:p>
    <w:p>
      <w:pPr>
        <w:pStyle w:val="BodyText"/>
      </w:pPr>
      <w:r>
        <w:t xml:space="preserve">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Согласование руководителя подразделения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2026-11-07T20:41:33Z</dcterms:created>
  <dcterms:modified xsi:type="dcterms:W3CDTF">2026-11-07T20:41:33Z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