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Заявка на участие в электронном аукционе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ка-на-участие-в-электронном-аукционе"/>
    <w:p>
      <w:pPr>
        <w:pStyle w:val="Heading1"/>
      </w:pPr>
      <w:r>
        <w:t xml:space="preserve">Заявка на участие в электронном аукционе</w:t>
      </w:r>
    </w:p>
    <w:bookmarkStart w:id="9" w:name="X50f4f20c6baef69d2861f82a26bb9728fefd337"/>
    <w:p>
      <w:pPr>
        <w:pStyle w:val="Heading2"/>
      </w:pPr>
      <w:r>
        <w:t xml:space="preserve">предложение по объекту закупки и сведения об участнике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Предложение по объекту закупки на условиях извещения: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Показатели товара, если закупается товар: ______________________________________________</w:t>
      </w:r>
    </w:p>
    <w:p>
      <w:pPr>
        <w:pStyle w:val="BodyText"/>
      </w:pPr>
      <w:r>
        <w:t xml:space="preserve">Сведения об участнике: ______________________________________________</w:t>
      </w:r>
    </w:p>
    <w:p>
      <w:pPr>
        <w:pStyle w:val="BodyText"/>
      </w:pPr>
      <w:r>
        <w:t xml:space="preserve">Руководитель, основание полномочий: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 закупки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электронном аукционе</dc:title>
  <dc:creator/>
  <dc:language>ru</dc:language>
  <cp:keywords/>
  <dcterms:created xsi:type="dcterms:W3CDTF">2026-10-28T23:28:12Z</dcterms:created>
  <dcterms:modified xsi:type="dcterms:W3CDTF">2026-10-28T23:28:12Z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