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</w:t>
      </w:r>
    </w:p>
    <w:p>
      <w:pPr>
        <w:pStyle w:val="FirstParagraph"/>
      </w:pPr>
      <w:r>
        <w:t xml:space="preserve">В военный комиссариат 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прос"/>
    <w:p>
      <w:pPr>
        <w:pStyle w:val="Heading1"/>
      </w:pPr>
      <w:r>
        <w:t xml:space="preserve">Запрос</w:t>
      </w:r>
    </w:p>
    <w:bookmarkStart w:id="9" w:name="Xcf26526c289a75f834a1f6281be3cf733e805cd"/>
    <w:p>
      <w:pPr>
        <w:pStyle w:val="Heading2"/>
      </w:pPr>
      <w:r>
        <w:t xml:space="preserve">о предоставлении сведений о прохождении военной службы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предоставить сведения о 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Сведения нужны для 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 прошу направить по адресу: ______________________ 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</dc:title>
  <dc:creator/>
  <dc:language>ru</dc:language>
  <cp:keywords/>
  <dcterms:created xsi:type="dcterms:W3CDTF">2026-11-07T20:41:30Z</dcterms:created>
  <dcterms:modified xsi:type="dcterms:W3CDTF">2026-11-07T20:41:30Z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