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Уведомление об обработке персональных данных</w:t>
      </w:r>
    </w:p>
    <w:p>
      <w:pPr>
        <w:pStyle w:val="FirstParagraph"/>
      </w:pPr>
      <w:r>
        <w:t xml:space="preserve">В Управление Федеральной службы по надзору</w:t>
      </w:r>
    </w:p>
    <w:p>
      <w:pPr>
        <w:pStyle w:val="BodyText"/>
      </w:pPr>
      <w:r>
        <w:t xml:space="preserve">в сфере связи, информационных технологий</w:t>
      </w:r>
    </w:p>
    <w:p>
      <w:pPr>
        <w:pStyle w:val="BodyText"/>
      </w:pPr>
      <w:r>
        <w:t xml:space="preserve">и массовых коммуникаций по г. Москве</w:t>
      </w:r>
    </w:p>
    <w:p>
      <w:pPr>
        <w:pStyle w:val="BodyText"/>
      </w:pPr>
      <w:r>
        <w:t xml:space="preserve">и Московской области</w:t>
      </w:r>
    </w:p>
    <w:bookmarkStart w:id="10" w:name="Xb9cb80e46560918b79fc54a9bf4932860117c65"/>
    <w:p>
      <w:pPr>
        <w:pStyle w:val="Heading1"/>
      </w:pPr>
      <w:r>
        <w:t xml:space="preserve">Уведомление об обработке персональных данных</w:t>
      </w:r>
    </w:p>
    <w:bookmarkStart w:id="9" w:name="X087b134ac4c0b1b942b9cf985fe1651b3215e41"/>
    <w:p>
      <w:pPr>
        <w:pStyle w:val="Heading2"/>
      </w:pPr>
      <w:r>
        <w:t xml:space="preserve">о намерении осуществлять обработку персональных данных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Наименование оператора: Общество с ограниченной ответственностью «Ромашка». Адрес: 123456, г. Москва, ул. Примерная, д. 1, офис 10. ИНН 7700000000, ОГРН 1157700000000.</w:t>
      </w:r>
    </w:p>
    <w:p>
      <w:pPr>
        <w:pStyle w:val="BodyText"/>
      </w:pPr>
      <w:r>
        <w:t xml:space="preserve">Цель обработки: кадровый учёт и расчёт заработной платы работников; заключение и исполнение трудовых договоров.</w:t>
      </w:r>
    </w:p>
    <w:p>
      <w:pPr>
        <w:pStyle w:val="BodyText"/>
      </w:pPr>
      <w:r>
        <w:t xml:space="preserve">Правовые основания: статьи 85–90 Трудового кодекса РФ; Федеральный закон от 27.07.2006 № 152-ФЗ «О персональных данных».</w:t>
      </w:r>
    </w:p>
    <w:p>
      <w:pPr>
        <w:pStyle w:val="BodyText"/>
      </w:pPr>
      <w:r>
        <w:t xml:space="preserve">Категории субъектов: работники оператора, лица, поступающие на работу, родственники работников (для кадрового учёта).</w:t>
      </w:r>
    </w:p>
    <w:p>
      <w:pPr>
        <w:pStyle w:val="BodyText"/>
      </w:pPr>
      <w:r>
        <w:t xml:space="preserve">Перечень обрабатываемых данных: фамилия, имя, отчество; дата рождения; пол; паспортные данные; адрес регистрации; ИНН; СНИЛС; сведения об образовании; сведения о трудовой деятельности; сведения о заработной плате.</w:t>
      </w:r>
    </w:p>
    <w:p>
      <w:pPr>
        <w:pStyle w:val="BodyText"/>
      </w:pPr>
      <w:r>
        <w:t xml:space="preserve">Перечень действий с данными: сбор, запись, систематизация, накопление, хранение, уточнение, извлечение, использование, передача (предоставление, доступ), обезличивание, блокирование, удаление, уничтожение.</w:t>
      </w:r>
    </w:p>
    <w:p>
      <w:pPr>
        <w:pStyle w:val="BodyText"/>
      </w:pPr>
      <w:r>
        <w:t xml:space="preserve">Обработка автоматизированная с использованием средств вычислительной техники и без использования таких средств (на бумажных носителях).</w:t>
      </w:r>
    </w:p>
    <w:p>
      <w:pPr>
        <w:pStyle w:val="BodyText"/>
      </w:pPr>
      <w:r>
        <w:t xml:space="preserve">Меры по защите данных: назначен ответственный за организацию обработки персональных данных; принята политика обработки персональных данных; работники ознакомлены с локальными актами; доступ к данным ограничен учётными записями; применяются антивирусная защита и резервное копирование; помещения с носителями данных закрыты для посторонних.</w:t>
      </w:r>
    </w:p>
    <w:p>
      <w:pPr>
        <w:pStyle w:val="BodyText"/>
      </w:pPr>
      <w:r>
        <w:t xml:space="preserve">Дата начала обработки персональных данных: 01.02.2026.</w:t>
      </w:r>
    </w:p>
    <w:p>
      <w:pPr>
        <w:pStyle w:val="BodyText"/>
      </w:pPr>
      <w:r>
        <w:t xml:space="preserve">Срок или условие прекращения обработки: ликвидация оператора; истечение срока хранения документов по номенклатуре дел.</w:t>
      </w:r>
    </w:p>
    <w:p>
      <w:pPr>
        <w:pStyle w:val="BodyText"/>
      </w:pPr>
      <w:r>
        <w:t xml:space="preserve">Сведения о наличии трансграничной передачи: не осуществляется.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Уполномоченное лицо оператора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обработке персональных данных</dc:title>
  <dc:creator/>
  <dc:language>ru</dc:language>
  <cp:keywords/>
  <dcterms:created xsi:type="dcterms:W3CDTF">2026-10-30T21:49:24Z</dcterms:created>
  <dcterms:modified xsi:type="dcterms:W3CDTF">2026-10-30T21:49:24Z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