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в одностороннем порядке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984149ea8633e9620905b785f3355a1a3fb516"/>
    <w:p>
      <w:pPr>
        <w:pStyle w:val="Heading1"/>
      </w:pPr>
      <w:r>
        <w:t xml:space="preserve">Уведомление о расторжении договора в одностороннем порядке</w:t>
      </w:r>
    </w:p>
    <w:bookmarkStart w:id="9" w:name="Xf26c07035899b81739c8f188eecb1e9afabc4b1"/>
    <w:p>
      <w:pPr>
        <w:pStyle w:val="Heading2"/>
      </w:pPr>
      <w:r>
        <w:t xml:space="preserve">об отказе от исполнения договора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для отказа: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Уведомляю об отказе: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 и приложения: 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в одностороннем порядке</dc:title>
  <dc:creator/>
  <dc:language>ru</dc:language>
  <cp:keywords/>
  <dcterms:created xsi:type="dcterms:W3CDTF">2026-10-31T20:33:58Z</dcterms:created>
  <dcterms:modified xsi:type="dcterms:W3CDTF">2026-10-31T20:33:58Z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