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Срочный 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123456, г. Москва, ул. Примерная, д. 1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</w:t>
      </w:r>
    </w:p>
    <w:p>
      <w:pPr>
        <w:pStyle w:val="BodyText"/>
      </w:pPr>
      <w:r>
        <w:t xml:space="preserve">паспорт 45 00 № 000000, выдан 01.01.2015 ОВД района Примерный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срочный-трудовой-договор"/>
    <w:p>
      <w:pPr>
        <w:pStyle w:val="Heading1"/>
      </w:pPr>
      <w:r>
        <w:t xml:space="preserve">Срочный трудовой договор</w:t>
      </w:r>
    </w:p>
    <w:bookmarkStart w:id="9" w:name="с-условием-о-сроке-действия"/>
    <w:p>
      <w:pPr>
        <w:pStyle w:val="Heading2"/>
      </w:pPr>
      <w:r>
        <w:t xml:space="preserve">с условием о сроке действия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1. Работник принимается на должность менеджера по продажам в отдел продаж. Работа для Работника является основной.</w:t>
      </w:r>
    </w:p>
    <w:p>
      <w:pPr>
        <w:pStyle w:val="BodyText"/>
      </w:pPr>
      <w:r>
        <w:t xml:space="preserve">2. Договор заключён с 17 ноября 2026 года на время выполнения заведомо определённой работы по внедрению CRM, завершение которой нельзя определить конкретной датой (абзац 8 части 1 статьи 59 Трудового кодекса РФ). Договор прекращается с завершением этой работы, что стороны подтверждают актом.</w:t>
      </w:r>
    </w:p>
    <w:p>
      <w:pPr>
        <w:pStyle w:val="BodyText"/>
      </w:pPr>
      <w:r>
        <w:t xml:space="preserve">3. Работнику устанавливается оклад 90 000 рублей в месяц. Выплата — два раза в месяц: 25-го числа текущего месяца и 10-го числа следующего.</w:t>
      </w:r>
    </w:p>
    <w:p>
      <w:pPr>
        <w:pStyle w:val="BodyText"/>
      </w:pPr>
      <w:r>
        <w:t xml:space="preserve">4. Работнику устанавливается пятидневная рабочая неделя, 40 часов, с двумя выходными днями — субботой и воскресеньем.</w:t>
      </w:r>
    </w:p>
    <w:p>
      <w:pPr>
        <w:pStyle w:val="BodyText"/>
      </w:pPr>
      <w:r>
        <w:t xml:space="preserve">5. Работнику предоставляется ежегодный основной оплачиваемый отпуск 28 календарных дней. Право на отпуск возникает пропорционально отработанному времени.</w:t>
      </w:r>
    </w:p>
    <w:p>
      <w:pPr>
        <w:pStyle w:val="BodyText"/>
      </w:pPr>
      <w:r>
        <w:t xml:space="preserve">6. Работа не является работой с вредными и опасными условиями труда. Обязательное социальное страхование — в порядке, установленном законом.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Срочный трудовой договор</dc:title>
  <dc:creator/>
  <dc:language>ru</dc:language>
  <cp:keywords/>
  <dcterms:created xsi:type="dcterms:W3CDTF">2026-10-28T23:28:09Z</dcterms:created>
  <dcterms:modified xsi:type="dcterms:W3CDTF">2026-10-28T23:28:09Z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