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4d985c19211a200d435ab6df501d8f8394d670d"/>
    <w:p>
      <w:pPr>
        <w:pStyle w:val="Heading2"/>
      </w:pPr>
      <w:r>
        <w:t xml:space="preserve">об оплате задолженности по договору оказания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Между ___________________________ (исполнитель) и ___________________________ (заказчик) заключён договор оказания услуг от «___» __________ 20__ г. № ____. По условиям договора исполнитель оказывает ___________________________, а заказчик оплачивает их в течение ___ дней с даты подписания акта.</w:t>
      </w:r>
    </w:p>
    <w:p>
      <w:pPr>
        <w:pStyle w:val="BodyText"/>
      </w:pPr>
      <w:r>
        <w:t xml:space="preserve">Услуги оказаны в полном объёме и приняты заказчиком, что подтверждается актом от «___» __________ 20__ г. № ____. Счёт на оплату от «___» __________ 20__ г. № ____ направлен заказчику «___» __________ 20__ г.</w:t>
      </w:r>
    </w:p>
    <w:p>
      <w:pPr>
        <w:pStyle w:val="BodyText"/>
      </w:pPr>
      <w:r>
        <w:t xml:space="preserve">В нарушение статей 309 и 310 Гражданского кодекса Российской Федерации обязательство по оплате не исполнено. Задолженность заказчика составляет __________ рублей, в том числе НДС ___ % — __________ рублей.</w:t>
      </w:r>
    </w:p>
    <w:p>
      <w:pPr>
        <w:pStyle w:val="BodyText"/>
      </w:pPr>
      <w:r>
        <w:t xml:space="preserve">На основании пункта 1 статьи 395 Гражданского кодекса Российской Федерации за период с «___» __________ 20__ г. по «___» __________ 20__ г. на сумму долга начислены проценты по ключевой ставке Банка России. Расчёт процентов прилагается.</w:t>
      </w:r>
    </w:p>
    <w:p>
      <w:pPr>
        <w:pStyle w:val="BodyText"/>
      </w:pPr>
      <w:r>
        <w:t xml:space="preserve">Прошу в течение ___ календарных дней с даты получения настоящей претензии перечислить задолженность и проценты на расчётный счёт исполнителя по указанным ниже реквизитам.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2026-10-30T21:49:14Z</dcterms:created>
  <dcterms:modified xsi:type="dcterms:W3CDTF">2026-10-30T21:49:14Z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