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Исковое заявление</w:t>
      </w:r>
    </w:p>
    <w:p>
      <w:pPr>
        <w:pStyle w:val="FirstParagraph"/>
      </w:pPr>
      <w:r>
        <w:t xml:space="preserve">В Арбитражный суд города Москвы</w:t>
      </w:r>
    </w:p>
    <w:p>
      <w:pPr>
        <w:pStyle w:val="BodyText"/>
      </w:pPr>
      <w:r>
        <w:t xml:space="preserve">115225, г. Москва, ул. Большая Тульская, д. 17</w:t>
      </w:r>
    </w:p>
    <w:p>
      <w:pPr>
        <w:pStyle w:val="BodyText"/>
      </w:pPr>
      <w:r>
        <w:t xml:space="preserve">Истец: ООО «Ромашка», ИНН 7701234567, ОГРН 1157746123456</w:t>
      </w:r>
    </w:p>
    <w:p>
      <w:pPr>
        <w:pStyle w:val="BodyText"/>
      </w:pPr>
      <w:r>
        <w:t xml:space="preserve">127083, г. Москва, ул. Мишина, д. 56</w:t>
      </w:r>
    </w:p>
    <w:p>
      <w:pPr>
        <w:pStyle w:val="BodyText"/>
      </w:pPr>
      <w:r>
        <w:t xml:space="preserve">тел. 8 (495) 123-45-67, e-mail: romashka@mail.ru</w:t>
      </w:r>
    </w:p>
    <w:p>
      <w:pPr>
        <w:pStyle w:val="BodyText"/>
      </w:pPr>
      <w:r>
        <w:t xml:space="preserve">Ответчик: ЗАО «Гамма», ИНН 7708345896, ОГРН 5087746145705</w:t>
      </w:r>
    </w:p>
    <w:p>
      <w:pPr>
        <w:pStyle w:val="BodyText"/>
      </w:pPr>
      <w:r>
        <w:t xml:space="preserve">117105, г. Москва, ул. Варшавское шоссе, д. 12</w:t>
      </w:r>
    </w:p>
    <w:p>
      <w:pPr>
        <w:pStyle w:val="BodyText"/>
      </w:pPr>
      <w:r>
        <w:t xml:space="preserve">тел. 8 (495) 674-81-95, e-mail: gamma@mail.ru</w:t>
      </w:r>
    </w:p>
    <w:bookmarkStart w:id="10" w:name="исковое-заявление"/>
    <w:p>
      <w:pPr>
        <w:pStyle w:val="Heading1"/>
      </w:pPr>
      <w:r>
        <w:t xml:space="preserve">Исковое заявление</w:t>
      </w:r>
    </w:p>
    <w:bookmarkStart w:id="9" w:name="X67d81878a48a6d1ba5dedd07266a43261ef658b"/>
    <w:p>
      <w:pPr>
        <w:pStyle w:val="Heading2"/>
      </w:pPr>
      <w:r>
        <w:t xml:space="preserve">о взыскании задолженности и пени по договору поставки</w:t>
      </w:r>
    </w:p>
    <w:p>
      <w:pPr>
        <w:pStyle w:val="FirstParagraph"/>
      </w:pPr>
      <w:r>
        <w:t xml:space="preserve">Цена иска: 708 225 рублей. Госпошлина: 40 411 рублей 25 копеек.</w:t>
      </w:r>
    </w:p>
    <w:p>
      <w:pPr>
        <w:pStyle w:val="BodyText"/>
      </w:pPr>
      <w:r>
        <w:t xml:space="preserve">3 июня 2026 года между ООО «Ромашка» (поставщик) и ЗАО «Гамма» (покупатель) заключён договор поставки № ДП-1. По условиям договора поставщик передаёт товар по спецификации, а покупатель принимает и оплачивает его в течение 10 банковских дней с даты поставки (пункт 4.2 договора).</w:t>
      </w:r>
    </w:p>
    <w:p>
      <w:pPr>
        <w:pStyle w:val="BodyText"/>
      </w:pPr>
      <w:r>
        <w:t xml:space="preserve">По универсальным передаточным документам от 12 августа 2026 года № 318 и от 3 сентября 2026 года № 402 поставщик передал покупателю товар на 665 000 рублей. Товар принят без замечаний, что подтверждается подписью представителя покупателя и оттиском печати на документах.</w:t>
      </w:r>
    </w:p>
    <w:p>
      <w:pPr>
        <w:pStyle w:val="BodyText"/>
      </w:pPr>
      <w:r>
        <w:t xml:space="preserve">Оплата в срок до 26 августа и до 17 сентября 2026 года не поступила. Задолженность — 665 000 рублей. Претензия от 2 октября 2026 года № 57 оставлена без ответа и удовлетворения.</w:t>
      </w:r>
    </w:p>
    <w:p>
      <w:pPr>
        <w:pStyle w:val="BodyText"/>
      </w:pPr>
      <w:r>
        <w:t xml:space="preserve">За просрочку оплаты пункт 5.3 договора предусматривает пени 0,1 % от суммы долга за каждый день просрочки. По расчёту на 30 октября 2026 года пени составляют 43 225 рублей.</w:t>
      </w:r>
    </w:p>
    <w:p>
      <w:pPr>
        <w:pStyle w:val="BodyText"/>
      </w:pPr>
      <w:r>
        <w:t xml:space="preserve">На основании статей 309, 310, 330, 486 Гражданского кодекса РФ, статей 4, 125, 126 Арбитражного процессуального кодекса РФ прошу взыскать с ЗАО «Гамма» 665 000 рублей долга и 43 225 рублей пени, а также расходы по уплате госпошлины.</w:t>
      </w:r>
    </w:p>
    <w:p>
      <w:pPr>
        <w:pStyle w:val="BodyText"/>
      </w:pPr>
      <w:r>
        <w:t xml:space="preserve">Приложения: договор поставки № ДП-1 от 3 июня 2026 года на 4 л.; УПД № 318 и № 402 на 2 л.; расчёт пени на 1 л.; претензия № 57 и квитанция об отправке на 2 л.; платёжное поручение об уплате госпошлины на 1 л.; выписка из ЕГРЮЛ на истца и ответчика на 6 л.; документ о полномочиях подписанта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Истец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И.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Представитель по доверенности от 10.01.2026 № 3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</dc:title>
  <dc:creator/>
  <dc:language>ru</dc:language>
  <cp:keywords/>
  <dcterms:created xsi:type="dcterms:W3CDTF">2026-11-03T20:35:00Z</dcterms:created>
  <dcterms:modified xsi:type="dcterms:W3CDTF">2026-11-03T20:35:00Z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