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в лице генерального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 Иванов Иван Иванович,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fa62739e8c9aa3fd8448f1cb51d05203ef72bad"/>
    <w:p>
      <w:pPr>
        <w:pStyle w:val="Heading2"/>
      </w:pPr>
      <w:r>
        <w:t xml:space="preserve">к трудовому договору от 12 марта 2024 г. № 17/2024 о переводе на другую должность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«Ромашка», именуемое в дальнейшем «Работодатель», в лице генерального директора Петрова Петра Петровича, действующего на основании устава, с одной стороны и Иванов Иван Иванович, именуемый в дальнейшем «Работник», с другой стороны заключили настоящее соглашение о нижеследующем.</w:t>
      </w:r>
    </w:p>
    <w:p>
      <w:pPr>
        <w:pStyle w:val="BodyText"/>
      </w:pPr>
      <w:r>
        <w:t xml:space="preserve">1. С 1 декабря 2026 года Работник переводится постоянно с должности менеджера по продажам на должность руководителя отдела продаж.</w:t>
      </w:r>
    </w:p>
    <w:p>
      <w:pPr>
        <w:pStyle w:val="BodyText"/>
      </w:pPr>
      <w:r>
        <w:t xml:space="preserve">2. Работнику устанавливается оклад 120 000 рублей в месяц. Надбавки и премии начисляются по Положению об оплате труда.</w:t>
      </w:r>
    </w:p>
    <w:p>
      <w:pPr>
        <w:pStyle w:val="BodyText"/>
      </w:pPr>
      <w:r>
        <w:t xml:space="preserve">3. Работник выполняет работу в помещении офиса по адресу: г. Москва, ул. Лесная, д. 5, кабинет 214, в режиме пятидневной рабочей недели с 9:00 до 18:00.</w:t>
      </w:r>
    </w:p>
    <w:p>
      <w:pPr>
        <w:pStyle w:val="BodyText"/>
      </w:pPr>
      <w:r>
        <w:t xml:space="preserve">4. Работа по должности руководителя отдела продаж не связана с вредными условиями труда. Медицинский осмотр при переводе не требуется.</w:t>
      </w:r>
    </w:p>
    <w:p>
      <w:pPr>
        <w:pStyle w:val="BodyText"/>
      </w:pPr>
      <w:r>
        <w:t xml:space="preserve">5. Остальные условия трудового договора от 12 марта 2024 г. № 17/2024, не изменённые настоящим соглашением, остаются в силе.</w:t>
      </w:r>
    </w:p>
    <w:p>
      <w:pPr>
        <w:pStyle w:val="BodyText"/>
      </w:pPr>
      <w:r>
        <w:t xml:space="preserve">6. Соглашение составлено в двух экземплярах, по одному для каждой стороны, и вступает в силу с 1 декабря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2026-11-07T20:41:02Z</dcterms:created>
  <dcterms:modified xsi:type="dcterms:W3CDTF">2026-11-07T20:41:02Z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