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[полное наименование], ОГРН __________, ИНН __________, в лице [должность, Ф. И. О.], действующего на основании [устава, доверенности], именуемое в дальнейшем «Продавец», с одной стороны и</w:t>
      </w:r>
    </w:p>
    <w:p>
      <w:pPr>
        <w:pStyle w:val="BodyText"/>
      </w:pPr>
      <w:r>
        <w:t xml:space="preserve">[полное наименование], ОГРН __________, ИНН __________, в лице [должность, Ф. И. О.], действующего на основании [устава, доверенности], именуемое в дальнейшем «Покупатель», с другой стороны, заключили настоящий договор о нижеследующем: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Продавец обязуется передать в собственность Покупателя [наименование товара] в количестве и ассортименте по спецификации (приложение № 1), а Покупатель обязуется принять товар и уплатить за него цену, указанную в разделе 2.</w:t>
      </w:r>
    </w:p>
    <w:p>
      <w:pPr>
        <w:pStyle w:val="BodyText"/>
      </w:pPr>
      <w:r>
        <w:t xml:space="preserve">1.2. Товар принадлежит Продавцу на праве собственности, не заложен, не арестован и не является предметом спора третьих лиц.</w:t>
      </w:r>
    </w:p>
    <w:p>
      <w:pPr>
        <w:pStyle w:val="BodyText"/>
      </w:pPr>
      <w:r>
        <w:t xml:space="preserve">2. Цена и порядок расчётов</w:t>
      </w:r>
      <w:r>
        <w:t xml:space="preserve"> </w:t>
      </w:r>
      <w:r>
        <w:t xml:space="preserve">2.1. Цена товара — [сумма цифрами и прописью] рублей, [НДС ____ % — ____ рублей / НДС не облагается на основании ____]. Цена [включает / не включает] стоимость упаковки и доставки.</w:t>
      </w:r>
    </w:p>
    <w:p>
      <w:pPr>
        <w:pStyle w:val="BodyText"/>
      </w:pPr>
      <w:r>
        <w:t xml:space="preserve">2.2. Покупатель перечисляет цену на расчётный счёт Продавца в течение ____ рабочих дней с даты [подписания договора / приёмки товара / иного] на основании счёта.</w:t>
      </w:r>
    </w:p>
    <w:p>
      <w:pPr>
        <w:pStyle w:val="BodyText"/>
      </w:pPr>
      <w:r>
        <w:t xml:space="preserve">3. Передача товара</w:t>
      </w:r>
      <w:r>
        <w:t xml:space="preserve"> </w:t>
      </w:r>
      <w:r>
        <w:t xml:space="preserve">3.1. Продавец передаёт товар [место передачи] в течение ____ рабочих дней с даты [оплаты / подписания договора]. Датой передачи считается дата подписания сторонами [УПД / товарной накладной].</w:t>
      </w:r>
    </w:p>
    <w:p>
      <w:pPr>
        <w:pStyle w:val="BodyText"/>
      </w:pPr>
      <w:r>
        <w:t xml:space="preserve">4. Качество и приёмка</w:t>
      </w:r>
      <w:r>
        <w:t xml:space="preserve"> </w:t>
      </w:r>
      <w:r>
        <w:t xml:space="preserve">4.1. Качество товара соответствует требованиям, указанным в спецификации, и обязательным требованиям, установленным законом. Гарантийный срок — ____ месяцев с даты передачи.</w:t>
      </w:r>
      <w:r>
        <w:t xml:space="preserve"> </w:t>
      </w:r>
      <w:r>
        <w:t xml:space="preserve">4.2. Покупатель осматривает товар при передаче и указывает недостатки в [УПД / акте]. О недостатках, которые нельзя обнаружить при обычном осмотре, Покупатель сообщает Продавцу в течение ____ рабочих дней с даты передачи.</w:t>
      </w:r>
    </w:p>
    <w:p>
      <w:pPr>
        <w:pStyle w:val="BodyText"/>
      </w:pPr>
      <w:r>
        <w:t xml:space="preserve">5. Ответственность</w:t>
      </w:r>
      <w:r>
        <w:t xml:space="preserve"> </w:t>
      </w:r>
      <w:r>
        <w:t xml:space="preserve">5.1. За просрочку оплаты Покупатель платит пеню ____ % от неоплаченной суммы за каждый день просрочки, но не больше ____ % цены товара.</w:t>
      </w:r>
      <w:r>
        <w:t xml:space="preserve"> </w:t>
      </w:r>
      <w:r>
        <w:t xml:space="preserve">5.2. За просрочку передачи товара Продавец платит пеню ____ % от стоимости непереданного товара за каждый день просрочки, но не больше ____ % цены товара.</w:t>
      </w:r>
    </w:p>
    <w:p>
      <w:pPr>
        <w:pStyle w:val="BodyText"/>
      </w:pPr>
      <w:r>
        <w:t xml:space="preserve">6. Заключительные положения</w:t>
      </w:r>
      <w:r>
        <w:t xml:space="preserve"> </w:t>
      </w:r>
      <w:r>
        <w:t xml:space="preserve">6.1. Договор вступает в силу с даты подписания и действует до полного исполнения сторонами обязательств.</w:t>
      </w:r>
      <w:r>
        <w:t xml:space="preserve"> </w:t>
      </w:r>
      <w:r>
        <w:t xml:space="preserve">6.2. Споры стороны решают переговорами, а при недостижении согласия — в [арбитражном суде по месту нахождения ответчика / ином суде].</w:t>
      </w:r>
      <w:r>
        <w:t xml:space="preserve"> </w:t>
      </w:r>
      <w:r>
        <w:t xml:space="preserve">6.3. Договор составлен в двух экземплярах, по одному для каждой стороны. Приложение № 1 (спецификация) — неотъемлемая часть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2026-10-28T23:27:56Z</dcterms:created>
  <dcterms:modified xsi:type="dcterms:W3CDTF">2026-10-28T23:27:56Z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