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Апелляционная жалоба на решение налогового органа</w:t>
      </w:r>
    </w:p>
    <w:p>
      <w:pPr>
        <w:pStyle w:val="FirstParagraph"/>
      </w:pPr>
      <w:r>
        <w:t xml:space="preserve">В вышестоящий налоговый орган: 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От кого: ____________________________________________</w:t>
      </w:r>
    </w:p>
    <w:p>
      <w:pPr>
        <w:pStyle w:val="BodyText"/>
      </w:pPr>
      <w:r>
        <w:t xml:space="preserve">ИНН/ОГРН: ___________________________________________</w:t>
      </w:r>
    </w:p>
    <w:p>
      <w:pPr>
        <w:pStyle w:val="BodyText"/>
      </w:pPr>
      <w:r>
        <w:t xml:space="preserve">Адрес: _______________________________________________</w:t>
      </w:r>
    </w:p>
    <w:bookmarkStart w:id="10" w:name="X0869cc40d2e798780af4d4f82f408db9aa830cd"/>
    <w:p>
      <w:pPr>
        <w:pStyle w:val="Heading1"/>
      </w:pPr>
      <w:r>
        <w:t xml:space="preserve">Апелляционная жалоба на решение налогового органа</w:t>
      </w:r>
    </w:p>
    <w:bookmarkStart w:id="9" w:name="X55a50733fcbb802776a63dab51e8bdfc639de23"/>
    <w:p>
      <w:pPr>
        <w:pStyle w:val="Heading2"/>
      </w:pPr>
      <w:r>
        <w:t xml:space="preserve">о привлечении к ответственности за совершение налогового правонарушения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Каким решением и за что привлечены: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Основания несогласия: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налогового органа</dc:title>
  <dc:creator/>
  <dc:language>ru</dc:language>
  <cp:keywords/>
  <dcterms:created xsi:type="dcterms:W3CDTF">2026-11-04T20:33:34Z</dcterms:created>
  <dcterms:modified xsi:type="dcterms:W3CDTF">2026-11-04T20:33:34Z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