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отдела продаж</w:t>
      </w:r>
    </w:p>
    <w:p>
      <w:pPr>
        <w:pStyle w:val="BodyText"/>
      </w:pPr>
      <w:r>
        <w:t xml:space="preserve">И. И. Иванова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о-переводе-на-другую-должность"/>
    <w:p>
      <w:pPr>
        <w:pStyle w:val="Heading2"/>
      </w:pPr>
      <w:r>
        <w:t xml:space="preserve">о переводе на другую должность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Прошу перевести меня с 1 декабря 2026 года на должность старшего менеджера отдела продаж с окладом согласно штатному расписанию.</w:t>
      </w:r>
    </w:p>
    <w:p>
      <w:pPr>
        <w:pStyle w:val="BodyText"/>
      </w:pPr>
      <w:r>
        <w:t xml:space="preserve">С должностными обязанностями старшего менеджера ознакомлен.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Согласие руководителя подразделения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2026-11-07T20:40:54Z</dcterms:created>
  <dcterms:modified xsi:type="dcterms:W3CDTF">2026-11-07T20:40:54Z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