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добавленную стоимость</w:t>
      </w:r>
    </w:p>
    <w:p>
      <w:pPr>
        <w:pStyle w:val="FirstParagraph"/>
      </w:pPr>
      <w:r>
        <w:t xml:space="preserve">В налоговый орган (код): 7700</w:t>
      </w:r>
    </w:p>
    <w:p>
      <w:pPr>
        <w:pStyle w:val="BodyText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Налоговый период (код): 23, отчётный год: 2026</w:t>
      </w:r>
    </w:p>
    <w:p>
      <w:pPr>
        <w:pStyle w:val="BodyText"/>
      </w:pPr>
      <w:r>
        <w:t xml:space="preserve">По месту нахождения (учёта) (код): 214</w:t>
      </w:r>
    </w:p>
    <w:bookmarkStart w:id="10" w:name="X92bbb8bfef163c3e86f7ee91a751718bc3cebe9"/>
    <w:p>
      <w:pPr>
        <w:pStyle w:val="Heading1"/>
      </w:pPr>
      <w:r>
        <w:t xml:space="preserve">Налоговая декларация по налогу на добавленную стоимость</w:t>
      </w:r>
    </w:p>
    <w:bookmarkStart w:id="9" w:name="X756830cef192db36d7a3fd831c0f3c55f4b81e8"/>
    <w:p>
      <w:pPr>
        <w:pStyle w:val="Heading2"/>
      </w:pPr>
      <w:r>
        <w:t xml:space="preserve">Раздел 1. Сумма налога, подлежащая уплате в бюджет (возмещению из бюджета), по данным налогоплательщика</w:t>
      </w:r>
    </w:p>
    <w:p>
      <w:pPr>
        <w:pStyle w:val="FirstParagraph"/>
      </w:pPr>
      <w:r>
        <w:t xml:space="preserve">За 3 квартал 2026 года</w:t>
      </w:r>
    </w:p>
    <w:p>
      <w:pPr>
        <w:pStyle w:val="BodyText"/>
      </w:pPr>
      <w:r>
        <w:t xml:space="preserve">Раздел 3: налоговая база по операциям, облагаемым по ставке 22 %, — 4 500 000 ₽, сумма налога — 990 000 ₽; вычеты — 610 000 ₽.</w:t>
      </w:r>
    </w:p>
    <w:p>
      <w:pPr>
        <w:pStyle w:val="BodyText"/>
      </w:pPr>
      <w:r>
        <w:t xml:space="preserve">Раздел 1: сумма налога, подлежащая уплате в бюджет, — 380 000 ₽, код операции 01.</w:t>
      </w:r>
    </w:p>
    <w:p>
      <w:pPr>
        <w:pStyle w:val="BodyText"/>
      </w:pPr>
      <w:r>
        <w:t xml:space="preserve">Декларация подписана усиленной квалифицированной электронной подписью директора П. П. Петрова.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ИП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</dc:title>
  <dc:creator/>
  <dc:language>ru</dc:language>
  <cp:keywords/>
  <dcterms:created xsi:type="dcterms:W3CDTF">2026-11-05T20:31:44Z</dcterms:created>
  <dcterms:modified xsi:type="dcterms:W3CDTF">2026-11-05T20:31:44Z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