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 на отпуск материалов на сторону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Отправитель: склад № 2, ул. Заводская, 14</w:t>
      </w:r>
    </w:p>
    <w:p>
      <w:pPr>
        <w:pStyle w:val="BodyText"/>
      </w:pPr>
      <w:r>
        <w:t xml:space="preserve">Получатель: ООО «Василёк»</w:t>
      </w:r>
    </w:p>
    <w:p>
      <w:pPr>
        <w:pStyle w:val="BodyText"/>
      </w:pPr>
      <w:r>
        <w:t xml:space="preserve">Основание: договор поставки № 7 от 12.10.2026</w:t>
      </w:r>
    </w:p>
    <w:bookmarkStart w:id="10" w:name="X4aee40eac05c9ad45a46db13d283e24c58966ac"/>
    <w:p>
      <w:pPr>
        <w:pStyle w:val="Heading1"/>
      </w:pPr>
      <w:r>
        <w:t xml:space="preserve">Накладная на отпуск материалов на сторону</w:t>
      </w:r>
    </w:p>
    <w:bookmarkStart w:id="9" w:name="по-форме-м-15"/>
    <w:p>
      <w:pPr>
        <w:pStyle w:val="Heading2"/>
      </w:pPr>
      <w:r>
        <w:t xml:space="preserve">по форме № М-15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Отпущено со склада № 2 и передано получателю по договору поставки № 7 следующие материальные ценности:</w:t>
      </w:r>
    </w:p>
    <w:p>
      <w:pPr>
        <w:pStyle w:val="BodyText"/>
      </w:pPr>
      <w:r>
        <w:t xml:space="preserve">Всего отпущено 3 наименования на сумму 84 000 руб., в том числе НДС 22 % — 15 147,54 руб.</w:t>
      </w:r>
    </w:p>
    <w:p>
      <w:pPr>
        <w:pStyle w:val="BodyText"/>
      </w:pPr>
      <w:r>
        <w:t xml:space="preserve">Отпуск разрешил: генеральный директор П. П. Петров.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Кладовщик ООО «Василёк»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отпуск материалов на сторону</dc:title>
  <dc:creator/>
  <dc:language>ru</dc:language>
  <cp:keywords/>
  <dcterms:created xsi:type="dcterms:W3CDTF">2026-11-01T20:33:35Z</dcterms:created>
  <dcterms:modified xsi:type="dcterms:W3CDTF">2026-11-01T20:33:35Z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