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ООО «Ромашка», 123456, г. Москва, ул. Лесная, д. 5, ИНН 7701234567, КПП 770101001</w:t>
      </w:r>
    </w:p>
    <w:p>
      <w:pPr>
        <w:pStyle w:val="BodyText"/>
      </w:pPr>
      <w:r>
        <w:t xml:space="preserve">Покупатель: ООО «Василёк», 123456, г. Москва, ул. Садовая, д. 12, ИНН 7707654321, КПП 770701001</w:t>
      </w:r>
    </w:p>
    <w:p>
      <w:pPr>
        <w:pStyle w:val="BodyText"/>
      </w:pPr>
      <w:r>
        <w:t xml:space="preserve">Основание: договор поставки от 01.11.2026 № 27</w:t>
      </w:r>
    </w:p>
    <w:p>
      <w:pPr>
        <w:pStyle w:val="BodyText"/>
      </w:pPr>
      <w:r>
        <w:t xml:space="preserve">Платёжно-расчётный документ: платёжное поручение от 14.11.2026 № 302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от-16-ноября-2026-г."/>
    <w:p>
      <w:pPr>
        <w:pStyle w:val="Heading2"/>
      </w:pPr>
      <w:r>
        <w:t xml:space="preserve">№ 148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Отгружено по заказу покупателя со склада поставщика, самовывоз. Товар упакован, повреждений нет.</w:t>
      </w:r>
    </w:p>
    <w:p>
      <w:pPr>
        <w:pStyle w:val="BodyText"/>
      </w:pPr>
      <w:r>
        <w:t xml:space="preserve">Всего отпущено 3 наименования на сумму 84 000 руб., в том числе НДС 22 % — 15 147,54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разрешил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Отпустил груз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получил</w:t>
            </w:r>
          </w:p>
          <w:p>
            <w:pPr>
              <w:pStyle w:val="BodyText"/>
            </w:pPr>
            <w:r>
              <w:t xml:space="preserve">Кладовщик ООО «Василёк»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2026-10-30T21:49:05Z</dcterms:created>
  <dcterms:modified xsi:type="dcterms:W3CDTF">2026-10-30T21:49:05Z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