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Матрица рисков проекта</w:t>
      </w:r>
    </w:p>
    <w:p>
      <w:pPr>
        <w:pStyle w:val="FirstParagraph"/>
      </w:pPr>
      <w:r>
        <w:t xml:space="preserve">Проект: ______________________________</w:t>
      </w:r>
    </w:p>
    <w:p>
      <w:pPr>
        <w:pStyle w:val="BodyText"/>
      </w:pPr>
      <w:r>
        <w:t xml:space="preserve">Ответственный: ________________________</w:t>
      </w:r>
    </w:p>
    <w:p>
      <w:pPr>
        <w:pStyle w:val="BodyText"/>
      </w:pPr>
      <w:r>
        <w:t xml:space="preserve">Дата оценки: «___» __________ 20__ г.</w:t>
      </w:r>
    </w:p>
    <w:bookmarkStart w:id="10" w:name="матрица-рисков-проекта"/>
    <w:p>
      <w:pPr>
        <w:pStyle w:val="Heading1"/>
      </w:pPr>
      <w:r>
        <w:t xml:space="preserve">Матрица рисков проекта</w:t>
      </w:r>
    </w:p>
    <w:bookmarkStart w:id="9" w:name="X624404cf593b40087d79c453136941a064b143c"/>
    <w:p>
      <w:pPr>
        <w:pStyle w:val="Heading2"/>
      </w:pPr>
      <w:r>
        <w:t xml:space="preserve">пример заполнения на IV квартал 2026 года</w:t>
      </w:r>
    </w:p>
    <w:p>
      <w:pPr>
        <w:pStyle w:val="FirstParagraph"/>
      </w:pPr>
      <w:r>
        <w:t xml:space="preserve">Ревизия: ______________________________</w:t>
      </w:r>
    </w:p>
    <w:p>
      <w:pPr>
        <w:pStyle w:val="BodyText"/>
      </w:pPr>
      <w:r>
        <w:t xml:space="preserve">Шкала вероятности: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Шкала последствий: 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Уровень риска = 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рисков проекта</dc:title>
  <dc:creator/>
  <dc:language>ru</dc:language>
  <cp:keywords/>
  <dcterms:created xsi:type="dcterms:W3CDTF">2026-11-04T20:33:25Z</dcterms:created>
  <dcterms:modified xsi:type="dcterms:W3CDTF">2026-11-04T20:33:25Z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