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Маршрутный лист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Работник: ______________________________________________</w:t>
      </w:r>
    </w:p>
    <w:p>
      <w:pPr>
        <w:pStyle w:val="BodyText"/>
      </w:pPr>
      <w:r>
        <w:t xml:space="preserve">Должность, подразделение: ______________________________</w:t>
      </w:r>
    </w:p>
    <w:bookmarkStart w:id="10" w:name="маршрутный-лист"/>
    <w:p>
      <w:pPr>
        <w:pStyle w:val="Heading1"/>
      </w:pPr>
      <w:r>
        <w:t xml:space="preserve">Маршрутный лист</w:t>
      </w:r>
    </w:p>
    <w:bookmarkStart w:id="9" w:name="на-12-ноября-2026-г."/>
    <w:p>
      <w:pPr>
        <w:pStyle w:val="Heading2"/>
      </w:pPr>
      <w:r>
        <w:t xml:space="preserve">на 12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Маршрут следования: 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Время выезда и возвращения, показания одометра: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Подтверждающие документы: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</dc:title>
  <dc:creator/>
  <dc:language>ru</dc:language>
  <cp:keywords/>
  <dcterms:created xsi:type="dcterms:W3CDTF">2026-10-30T21:49:00Z</dcterms:created>
  <dcterms:modified xsi:type="dcterms:W3CDTF">2026-10-30T21:49:00Z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