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Личное дело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ЛИЧНОЕ ДЕЛО № 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Дата заведения: «___» __________ 20__ г.</w:t>
      </w:r>
    </w:p>
    <w:bookmarkStart w:id="10" w:name="личное-дело"/>
    <w:p>
      <w:pPr>
        <w:pStyle w:val="Heading1"/>
      </w:pPr>
      <w:r>
        <w:t xml:space="preserve">Личное дело</w:t>
      </w:r>
    </w:p>
    <w:bookmarkStart w:id="9" w:name="сотрудника-отдела-продаж"/>
    <w:p>
      <w:pPr>
        <w:pStyle w:val="Heading2"/>
      </w:pPr>
      <w:r>
        <w:t xml:space="preserve">сотрудника отдела продаж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Опись документов личного дела: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Анкета: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Отметка о снятии с учёта: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дела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Личное дело</dc:title>
  <dc:creator/>
  <dc:language>ru</dc:language>
  <cp:keywords/>
  <dcterms:created xsi:type="dcterms:W3CDTF">2026-11-06T21:52:05Z</dcterms:created>
  <dcterms:modified xsi:type="dcterms:W3CDTF">2026-11-06T21:52:05Z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