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учёта выдачи средств индивидуальной защиты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Цех сборки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1987</w:t>
      </w:r>
    </w:p>
    <w:p>
      <w:pPr>
        <w:pStyle w:val="BodyText"/>
      </w:pPr>
      <w:r>
        <w:t xml:space="preserve">Токарь 4 разряда</w:t>
      </w:r>
    </w:p>
    <w:p>
      <w:pPr>
        <w:pStyle w:val="BodyText"/>
      </w:pPr>
      <w:r>
        <w:t xml:space="preserve">Табельный номер 0142</w:t>
      </w:r>
    </w:p>
    <w:p>
      <w:pPr>
        <w:pStyle w:val="BodyText"/>
      </w:pPr>
      <w:r>
        <w:t xml:space="preserve">01.09.2023</w:t>
      </w:r>
    </w:p>
    <w:p>
      <w:pPr>
        <w:pStyle w:val="BodyText"/>
      </w:pPr>
      <w:r>
        <w:t xml:space="preserve">Мужской, 44</w:t>
      </w:r>
    </w:p>
    <w:bookmarkStart w:id="10" w:name="X5d86db0d300cdc1cf94bc66ef9f5e19f2f16091"/>
    <w:p>
      <w:pPr>
        <w:pStyle w:val="Heading1"/>
      </w:pPr>
      <w:r>
        <w:t xml:space="preserve">Личная карточка учёта выдачи средств индивидуальной защиты</w:t>
      </w:r>
    </w:p>
    <w:bookmarkStart w:id="9" w:name="X357bd755361da4da1ca39538c4bf6f19cc7b8f5"/>
    <w:p>
      <w:pPr>
        <w:pStyle w:val="Heading2"/>
      </w:pPr>
      <w:r>
        <w:t xml:space="preserve">форма по приложению № 2 к Правилам, утв. приказом Минтруда от 29.10.2021 № 766н</w:t>
      </w:r>
    </w:p>
    <w:p>
      <w:pPr>
        <w:pStyle w:val="FirstParagraph"/>
      </w:pPr>
      <w:r>
        <w:t xml:space="preserve">1 сентября 2026 г. № 17</w:t>
      </w:r>
    </w:p>
    <w:p>
      <w:pPr>
        <w:pStyle w:val="BodyText"/>
      </w:pPr>
      <w:r>
        <w:t xml:space="preserve">Работнику по единым типовым нормам положены костюм хлопчатобумажный, ботинки кожаные и каска защитная. Средства защиты выданы со склада 1 сентября 2026 года, срок носки — по норме.</w:t>
      </w:r>
    </w:p>
    <w:p>
      <w:pPr>
        <w:pStyle w:val="BodyText"/>
      </w:pPr>
      <w:r>
        <w:t xml:space="preserve">Работник получил средства защиты лично, о чём расписался в графе выдачи. Каска защитная числится за работником до истечения срока носки, костюм и ботинки выданы на год.</w:t>
      </w:r>
    </w:p>
    <w:p>
      <w:pPr>
        <w:pStyle w:val="BodyText"/>
      </w:pPr>
      <w:r>
        <w:t xml:space="preserve">При увольнении или истечении срока носки средства защиты сдаются на склад, дата сдачи и подпись принимающего вносятся в карточку.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структурного подразделения</w:t>
            </w:r>
          </w:p>
          <w:p>
            <w:pPr>
              <w:pStyle w:val="BodyText"/>
            </w:pPr>
            <w:r>
              <w:t xml:space="preserve">Начальник цеха сборки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Токарь 4 разряда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учёта выдачи средств индивидуальной защиты</dc:title>
  <dc:creator/>
  <dc:language>ru</dc:language>
  <cp:keywords/>
  <dcterms:created xsi:type="dcterms:W3CDTF">2026-11-01T20:33:28Z</dcterms:created>
  <dcterms:modified xsi:type="dcterms:W3CDTF">2026-11-01T20:33:28Z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