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стоимости выполненных работ и затрат</w:t>
      </w:r>
    </w:p>
    <w:p>
      <w:pPr>
        <w:pStyle w:val="FirstParagraph"/>
      </w:pPr>
      <w:r>
        <w:t xml:space="preserve">Заказчик: ООО «Ромашка», ИНН 7701234567</w:t>
      </w:r>
    </w:p>
    <w:p>
      <w:pPr>
        <w:pStyle w:val="BodyText"/>
      </w:pPr>
      <w:r>
        <w:t xml:space="preserve">Подрядчик: ООО «Стройсервис», ИНН 7709876543</w:t>
      </w:r>
    </w:p>
    <w:p>
      <w:pPr>
        <w:pStyle w:val="BodyText"/>
      </w:pPr>
      <w:r>
        <w:t xml:space="preserve">Договор подряда № 14 от 12 января 2026 г.</w:t>
      </w:r>
    </w:p>
    <w:p>
      <w:pPr>
        <w:pStyle w:val="BodyText"/>
      </w:pPr>
      <w:r>
        <w:t xml:space="preserve">Объект: административное здание, г. Москва, ул. Лесная, д. 7</w:t>
      </w:r>
    </w:p>
    <w:bookmarkStart w:id="10" w:name="X62adc45cabceac93308515856b0285968216d28"/>
    <w:p>
      <w:pPr>
        <w:pStyle w:val="Heading1"/>
      </w:pPr>
      <w:r>
        <w:t xml:space="preserve">Справка о стоимости выполненных работ и затрат</w:t>
      </w:r>
    </w:p>
    <w:bookmarkStart w:id="9" w:name="по-форме-кс-3"/>
    <w:p>
      <w:pPr>
        <w:pStyle w:val="Heading2"/>
      </w:pPr>
      <w:r>
        <w:t xml:space="preserve">по форме КС-3</w:t>
      </w:r>
    </w:p>
    <w:p>
      <w:pPr>
        <w:pStyle w:val="FirstParagraph"/>
      </w:pPr>
      <w:r>
        <w:t xml:space="preserve">Отчётный период: с 1 по 31 октября 2026 г.</w:t>
      </w:r>
    </w:p>
    <w:p>
      <w:pPr>
        <w:pStyle w:val="BodyText"/>
      </w:pPr>
      <w:r>
        <w:t xml:space="preserve">Стоимость работ по договору — 4 800 000 рублей, в том числе НДС 22 % — 865 573,77 рубля.</w:t>
      </w:r>
    </w:p>
    <w:p>
      <w:pPr>
        <w:pStyle w:val="BodyText"/>
      </w:pPr>
      <w:r>
        <w:t xml:space="preserve">С начала строительства выполнено работ на 2 400 000 рублей, с начала 2026 года — на 2 400 000 рублей, за отчётный период — на 1 200 000 рублей.</w:t>
      </w:r>
    </w:p>
    <w:p>
      <w:pPr>
        <w:pStyle w:val="BodyText"/>
      </w:pPr>
      <w:r>
        <w:t xml:space="preserve">Суммы соответствуют акту о приёмке выполненных работ КС-2 № 2 от 31 октября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«Стройсервис»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выполненных работ и затрат</dc:title>
  <dc:creator/>
  <dc:language>ru</dc:language>
  <cp:keywords/>
  <dcterms:created xsi:type="dcterms:W3CDTF">2026-10-28T23:27:38Z</dcterms:created>
  <dcterms:modified xsi:type="dcterms:W3CDTF">2026-10-28T23:27:38Z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