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Кредитный договор</w:t>
      </w:r>
    </w:p>
    <w:p>
      <w:pPr>
        <w:pStyle w:val="FirstParagraph"/>
      </w:pPr>
      <w:r>
        <w:t xml:space="preserve">Кредитор: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p>
      <w:pPr>
        <w:pStyle w:val="BodyText"/>
      </w:pPr>
      <w:r>
        <w:t xml:space="preserve">Заёмщик: _______________________________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bookmarkStart w:id="10" w:name="кредитный-договор"/>
    <w:p>
      <w:pPr>
        <w:pStyle w:val="Heading1"/>
      </w:pPr>
      <w:r>
        <w:t xml:space="preserve">Кредитный договор</w:t>
      </w:r>
    </w:p>
    <w:bookmarkStart w:id="9" w:name="X13c0017e6d66cdd25b62edb446123afedfe74aa"/>
    <w:p>
      <w:pPr>
        <w:pStyle w:val="Heading2"/>
      </w:pPr>
      <w:r>
        <w:t xml:space="preserve">о предоставлении кредита на пополнение оборотных средств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Кредитор предоставляет Заёмщику кредит в размере ______________ рублей на ____________________________________, а Заёмщик обязуется вернуть сумму кредита и уплатить проценты в сроки и на условиях договора.</w:t>
      </w:r>
    </w:p>
    <w:p>
      <w:pPr>
        <w:pStyle w:val="BodyText"/>
      </w:pPr>
      <w:r>
        <w:t xml:space="preserve">2. Срок кредита. Кредит выдаётся на срок с «___» __________ 20__ г. по «___» __________ 20__ г. включительно.</w:t>
      </w:r>
    </w:p>
    <w:p>
      <w:pPr>
        <w:pStyle w:val="BodyText"/>
      </w:pPr>
      <w:r>
        <w:t xml:space="preserve">3. Проценты. За пользование кредитом Заёмщик платит ______ процентов годовых. Проценты начисляются на фактическую сумму задолженности за каждый день пользования кредитом и уплачиваются ____________________________________.</w:t>
      </w:r>
    </w:p>
    <w:p>
      <w:pPr>
        <w:pStyle w:val="BodyText"/>
      </w:pPr>
      <w:r>
        <w:t xml:space="preserve">4. Порядок выдачи и возврата. Кредитор перечисляет сумму кредита на расчётный счёт Заёмщика ____________________________________. Заёмщик возвращает кредит по графику, приведённому в приложении 1, которое является неотъемлемой частью договора.</w:t>
      </w:r>
    </w:p>
    <w:p>
      <w:pPr>
        <w:pStyle w:val="BodyText"/>
      </w:pPr>
      <w:r>
        <w:t xml:space="preserve">5. Обеспечение. Исполнение обязательств Заёмщика обеспечивается ____________________________________.</w:t>
      </w:r>
    </w:p>
    <w:p>
      <w:pPr>
        <w:pStyle w:val="BodyText"/>
      </w:pPr>
      <w:r>
        <w:t xml:space="preserve">6. Ответственность. За просрочку возврата кредита или уплаты процентов Заёмщик платит неустойку в размере ______ процентов от просроченной суммы за каждый день просрочки.</w:t>
      </w:r>
    </w:p>
    <w:p>
      <w:pPr>
        <w:pStyle w:val="BodyText"/>
      </w:pPr>
      <w:r>
        <w:t xml:space="preserve">7. Досрочный возврат. Заёмщик вправе вернуть кредит досрочно полностью или частями, письменно уведомив Кредитора за ______ рабочих дней. При досрочном возврате проценты уплачиваются за дни фактического пользования кредитом.</w:t>
      </w:r>
    </w:p>
    <w:p>
      <w:pPr>
        <w:pStyle w:val="BodyText"/>
      </w:pPr>
      <w:r>
        <w:t xml:space="preserve">8. Заключительные положения. Договор вступает в силу с даты подписания и действует до полного исполнения сторонами обязательств. Споры стороны решают 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</dc:title>
  <dc:creator/>
  <dc:language>ru</dc:language>
  <cp:keywords/>
  <dcterms:created xsi:type="dcterms:W3CDTF">2026-11-02T20:33:07Z</dcterms:created>
  <dcterms:modified xsi:type="dcterms:W3CDTF">2026-11-02T20:33:07Z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