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Корректировочный счёт-фактура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ИНН/КПП продавца: 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ИНН/КПП покупателя: _____________________</w:t>
      </w:r>
    </w:p>
    <w:bookmarkStart w:id="10" w:name="корректировочный-счёт-фактура"/>
    <w:p>
      <w:pPr>
        <w:pStyle w:val="Heading1"/>
      </w:pPr>
      <w:r>
        <w:t xml:space="preserve">Корректировочный счёт-фактура</w:t>
      </w:r>
    </w:p>
    <w:bookmarkStart w:id="9" w:name="к-счёту-фактуре-87-от-12-октября-2026-г."/>
    <w:p>
      <w:pPr>
        <w:pStyle w:val="Heading2"/>
      </w:pPr>
      <w:r>
        <w:t xml:space="preserve">к счёту-фактуре № 87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 счёту-фактуре (счетам-фактурам) № ____________ от ____________, с учетом исправления № ____________ от ____________</w:t>
      </w:r>
    </w:p>
    <w:p>
      <w:pPr>
        <w:pStyle w:val="BodyText"/>
      </w:pPr>
      <w:r>
        <w:t xml:space="preserve">Валюта: наименование, код ____________________</w:t>
      </w:r>
    </w:p>
    <w:p>
      <w:pPr>
        <w:pStyle w:val="BodyText"/>
      </w:pPr>
      <w:r>
        <w:t xml:space="preserve">Наименование товара, единица измерения, количество и цена до и после изменения, разница по графам 8–10</w:t>
      </w:r>
    </w:p>
    <w:p>
      <w:pPr>
        <w:pStyle w:val="BodyText"/>
      </w:pPr>
      <w:r>
        <w:t xml:space="preserve">НДС по ставке ____ %: до изменения ____, после изменения ____, разница ____. Всего к уменьшению (увеличению)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Корректировочный счёт-фактура</dc:title>
  <dc:creator/>
  <dc:language>ru</dc:language>
  <cp:keywords/>
  <dcterms:created xsi:type="dcterms:W3CDTF">2026-10-28T23:27:37Z</dcterms:created>
  <dcterms:modified xsi:type="dcterms:W3CDTF">2026-10-28T23:27:37Z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