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Книга учёта доходов индивидуальных предпринимателей, применяющих патентную систему налогообложения</w:t>
      </w:r>
    </w:p>
    <w:p>
      <w:pPr>
        <w:pStyle w:val="FirstParagraph"/>
      </w:pPr>
      <w:r>
        <w:t xml:space="preserve">Индивидуальный предприниматель Иванов Иван Иванович</w:t>
      </w:r>
    </w:p>
    <w:p>
      <w:pPr>
        <w:pStyle w:val="BodyText"/>
      </w:pPr>
      <w:r>
        <w:t xml:space="preserve">ИНН 770000000000</w:t>
      </w:r>
    </w:p>
    <w:p>
      <w:pPr>
        <w:pStyle w:val="BodyText"/>
      </w:pPr>
      <w:r>
        <w:t xml:space="preserve">Патент № 770000000000000 от 01.01.2026</w:t>
      </w:r>
    </w:p>
    <w:p>
      <w:pPr>
        <w:pStyle w:val="BodyText"/>
      </w:pPr>
      <w:r>
        <w:t xml:space="preserve">Срок действия патента: с 01.01.2026 по 31.12.2026</w:t>
      </w:r>
    </w:p>
    <w:bookmarkStart w:id="10" w:name="Xb1648792dde1336b39182f9b1fa2f3311d859cd"/>
    <w:p>
      <w:pPr>
        <w:pStyle w:val="Heading1"/>
      </w:pPr>
      <w:r>
        <w:t xml:space="preserve">Книга учёта доходов индивидуальных предпринимателей, применяющих патентную систему налогообложения</w:t>
      </w:r>
    </w:p>
    <w:bookmarkStart w:id="9" w:name="на-2026-год"/>
    <w:p>
      <w:pPr>
        <w:pStyle w:val="Heading2"/>
      </w:pPr>
      <w:r>
        <w:t xml:space="preserve">на 2026 год</w:t>
      </w:r>
    </w:p>
    <w:p>
      <w:pPr>
        <w:pStyle w:val="FirstParagraph"/>
      </w:pPr>
      <w:r>
        <w:t xml:space="preserve">Начат 01 января 2026 г.</w:t>
      </w:r>
    </w:p>
    <w:p>
      <w:pPr>
        <w:pStyle w:val="BodyText"/>
      </w:pPr>
      <w:r>
        <w:t xml:space="preserve">Раздел I. Доходы</w:t>
      </w:r>
    </w:p>
    <w:p>
      <w:pPr>
        <w:pStyle w:val="BodyText"/>
      </w:pPr>
      <w:r>
        <w:t xml:space="preserve">Записи ведутся по каждому патенту отдельно, в хронологическом порядке, на основании первичных документов: кассовых чеков, отчётов о закрытии смены, платёжных поручений, актов.</w:t>
      </w:r>
    </w:p>
    <w:p>
      <w:pPr>
        <w:pStyle w:val="BodyText"/>
      </w:pPr>
      <w:r>
        <w:t xml:space="preserve">Итого доходов за 2026 год: ____________ рублей.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Предприниматель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учёта доходов индивидуальных предпринимателей, применяющих патентную систему налогообложения</dc:title>
  <dc:creator/>
  <dc:language>ru</dc:language>
  <cp:keywords/>
  <dcterms:created xsi:type="dcterms:W3CDTF">2026-10-31T20:33:28Z</dcterms:created>
  <dcterms:modified xsi:type="dcterms:W3CDTF">2026-10-31T20:33:28Z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