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распоряжении путем зачета суммой денежных средств, формирующих положительное сальдо единого налогового счета</w:t>
      </w:r>
    </w:p>
    <w:p>
      <w:pPr>
        <w:pStyle w:val="FirstParagraph"/>
      </w:pPr>
      <w:r>
        <w:t xml:space="preserve">В налоговый орган (код): 7746</w:t>
      </w:r>
    </w:p>
    <w:p>
      <w:pPr>
        <w:pStyle w:val="BodyText"/>
      </w:pPr>
      <w:r>
        <w:t xml:space="preserve">ИНН 7712345678</w:t>
      </w:r>
    </w:p>
    <w:p>
      <w:pPr>
        <w:pStyle w:val="BodyText"/>
      </w:pPr>
      <w:r>
        <w:t xml:space="preserve">КПП 771201001</w:t>
      </w:r>
    </w:p>
    <w:p>
      <w:pPr>
        <w:pStyle w:val="BodyText"/>
      </w:pPr>
      <w:r>
        <w:t xml:space="preserve">ООО «Ромашка»</w:t>
      </w:r>
    </w:p>
    <w:bookmarkStart w:id="10" w:name="X208fe99d176cdf6170ba0339007637620e50eed"/>
    <w:p>
      <w:pPr>
        <w:pStyle w:val="Heading1"/>
      </w:pPr>
      <w:r>
        <w:t xml:space="preserve">Заявление о распоряжении путем зачета суммой денежных средств, формирующих положительное сальдо единого налогового счета</w:t>
      </w:r>
    </w:p>
    <w:bookmarkStart w:id="9" w:name="форма-по-кнд-1150057"/>
    <w:p>
      <w:pPr>
        <w:pStyle w:val="Heading2"/>
      </w:pPr>
      <w:r>
        <w:t xml:space="preserve">Форма по КНД 1150057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На основании статьи 78 Налогового кодекса Российской Федерации прошу зачесть сумму денежных средств, формирующих положительное сальдо единого налогового счета, в счет исполнения предстоящей обязанности по уплате конкретного налога — код 2.</w:t>
      </w:r>
    </w:p>
    <w:p>
      <w:pPr>
        <w:pStyle w:val="BodyText"/>
      </w:pPr>
      <w:r>
        <w:t xml:space="preserve">Налог (сбор, страховой взнос), в счет исполнения предстоящей обязанности по уплате которого зачитывается сумма: НДС, КБК 18210301000011000110, срок уплаты 28.12.2026, сумма 120 000,00 руб.</w:t>
      </w:r>
    </w:p>
    <w:p>
      <w:pPr>
        <w:pStyle w:val="BodyText"/>
      </w:pPr>
      <w:r>
        <w:t xml:space="preserve">Для зачёта по коду 2 сведения о другом получателе не заполняются.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Представитель по доверенности от 12.01.2026 № 3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распоряжении путем зачета суммой денежных средств, формирующих положительное сальдо единого налогового счета</dc:title>
  <dc:creator/>
  <dc:language>ru</dc:language>
  <cp:keywords/>
  <dcterms:created xsi:type="dcterms:W3CDTF">2026-11-07T20:39:50Z</dcterms:created>
  <dcterms:modified xsi:type="dcterms:W3CDTF">2026-11-07T20:39:50Z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