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выдачи инструмента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Цех № 2, участок сборки</w:t>
      </w:r>
    </w:p>
    <w:bookmarkStart w:id="10" w:name="карточка-выдачи-инструмента"/>
    <w:p>
      <w:pPr>
        <w:pStyle w:val="Heading1"/>
      </w:pPr>
      <w:r>
        <w:t xml:space="preserve">Карточка выдачи инструмента</w:t>
      </w:r>
    </w:p>
    <w:bookmarkStart w:id="9" w:name="форма-131"/>
    <w:p>
      <w:pPr>
        <w:pStyle w:val="Heading2"/>
      </w:pPr>
      <w:r>
        <w:t xml:space="preserve">форма 131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Выдана слесарю-сборщику Иванову Ивану Ивановичу, табельный номер 42, для выполнения работ на участке сборки.</w:t>
      </w:r>
    </w:p>
    <w:p>
      <w:pPr>
        <w:pStyle w:val="BodyText"/>
      </w:pPr>
      <w:r>
        <w:t xml:space="preserve">Инструмент принят на ответственное хранение и работу. Работник обязан вернуть его по требованию кладовщика или при увольнении, а при поломке — сообщить мастеру в тот же день.</w:t>
      </w:r>
    </w:p>
    <w:p>
      <w:pPr>
        <w:pStyle w:val="BodyText"/>
      </w:pPr>
      <w:r>
        <w:t xml:space="preserve">Инструмент сдан на склад, карточка закрыта.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Инструмент выдал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Инструмент получил</w:t>
            </w:r>
          </w:p>
          <w:p>
            <w:pPr>
              <w:pStyle w:val="BodyText"/>
            </w:pPr>
            <w:r>
              <w:t xml:space="preserve">Слесарь-сборщик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выдачи инструмента</dc:title>
  <dc:creator/>
  <dc:language>ru</dc:language>
  <cp:keywords/>
  <dcterms:created xsi:type="dcterms:W3CDTF">2026-11-06T21:51:27Z</dcterms:created>
  <dcterms:modified xsi:type="dcterms:W3CDTF">2026-11-06T21:51:27Z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