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Калькуляционная карточка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__________________</w:t>
      </w:r>
    </w:p>
    <w:p>
      <w:pPr>
        <w:pStyle w:val="BodyText"/>
      </w:pPr>
      <w:r>
        <w:t xml:space="preserve">Наименование блюда: ________________________</w:t>
      </w:r>
    </w:p>
    <w:p>
      <w:pPr>
        <w:pStyle w:val="BodyText"/>
      </w:pPr>
      <w:r>
        <w:t xml:space="preserve">Номер блюда по сборнику рецептур, ТТК, СТП: ____</w:t>
      </w:r>
    </w:p>
    <w:bookmarkStart w:id="10" w:name="калькуляционная-карточка"/>
    <w:p>
      <w:pPr>
        <w:pStyle w:val="Heading1"/>
      </w:pPr>
      <w:r>
        <w:t xml:space="preserve">Калькуляционная карточка</w:t>
      </w:r>
    </w:p>
    <w:bookmarkStart w:id="9" w:name="на-блюдо-салат-овощной"/>
    <w:p>
      <w:pPr>
        <w:pStyle w:val="Heading2"/>
      </w:pPr>
      <w:r>
        <w:t xml:space="preserve">на блюдо «Салат овощной»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Порядковый номер калькуляции, дата утверждения: ______________________</w:t>
      </w:r>
    </w:p>
    <w:p>
      <w:pPr>
        <w:pStyle w:val="BodyText"/>
      </w:pPr>
      <w:r>
        <w:t xml:space="preserve">Продукты: наименование, норма, цена, сумма по каждому. Общая стоимость сырьевого набора на 100 блюд: ______________________</w:t>
      </w:r>
    </w:p>
    <w:p>
      <w:pPr>
        <w:pStyle w:val="BodyText"/>
      </w:pPr>
      <w:r>
        <w:t xml:space="preserve">Наценка: _________ %. Цена продажи блюда: _________ руб. Выход одного блюда в готовом виде: _________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Заведующий производством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Калькуляцию 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Калькуляционная карточка</dc:title>
  <dc:creator/>
  <dc:language>ru</dc:language>
  <cp:keywords/>
  <dcterms:created xsi:type="dcterms:W3CDTF">2026-11-04T20:33:15Z</dcterms:created>
  <dcterms:modified xsi:type="dcterms:W3CDTF">2026-11-04T20:33:15Z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