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Календарный график производства работ</w:t>
      </w:r>
    </w:p>
    <w:p>
      <w:pPr>
        <w:pStyle w:val="FirstParagraph"/>
      </w:pPr>
      <w:r>
        <w:t xml:space="preserve">Приложение № 2 к договору подряда № 17/2026</w:t>
      </w:r>
    </w:p>
    <w:p>
      <w:pPr>
        <w:pStyle w:val="BodyText"/>
      </w:pPr>
      <w:r>
        <w:t xml:space="preserve">от 12 октября 2026 г.</w:t>
      </w:r>
    </w:p>
    <w:p>
      <w:pPr>
        <w:pStyle w:val="BodyText"/>
      </w:pPr>
      <w:r>
        <w:t xml:space="preserve">Заказчик: ООО «Ромашка»</w:t>
      </w:r>
    </w:p>
    <w:p>
      <w:pPr>
        <w:pStyle w:val="BodyText"/>
      </w:pPr>
      <w:r>
        <w:t xml:space="preserve">Подрядчик: ООО «Стройсервис»</w:t>
      </w:r>
    </w:p>
    <w:bookmarkStart w:id="10" w:name="календарный-график-производства-работ"/>
    <w:p>
      <w:pPr>
        <w:pStyle w:val="Heading1"/>
      </w:pPr>
      <w:r>
        <w:t xml:space="preserve">Календарный график производства работ</w:t>
      </w:r>
    </w:p>
    <w:bookmarkStart w:id="9" w:name="Xe4ffddd9bc3f1bd06cdd816a93c16e7a6c58e06"/>
    <w:p>
      <w:pPr>
        <w:pStyle w:val="Heading2"/>
      </w:pPr>
      <w:r>
        <w:t xml:space="preserve">по объекту: ремонт помещений первого этажа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1. Настоящий график определяет последовательность и сроки выполнения работ по договору подряда № 17/2026 и является его неотъемлемой частью.</w:t>
      </w:r>
    </w:p>
    <w:p>
      <w:pPr>
        <w:pStyle w:val="BodyText"/>
      </w:pPr>
      <w:r>
        <w:t xml:space="preserve">2. Работы выполняются в соответствии с графиком: подготовительные работы — с 19 по 23 октября 2026 г., демонтаж — с 26 октября по 6 ноября 2026 г., устройство перегородок — с 9 по 27 ноября 2026 г., инженерные сети — с 30 ноября по 18 декабря 2026 г., отделочные работы — с 21 декабря 2026 г. по 29 января 2027 г., сдача объекта — до 5 февраля 2027 г.</w:t>
      </w:r>
    </w:p>
    <w:p>
      <w:pPr>
        <w:pStyle w:val="BodyText"/>
      </w:pPr>
      <w:r>
        <w:t xml:space="preserve">3. Подрядчик ежемесячно до 5-го числа представляет заказчику отчёт о фактическом выполнении работ с отметкой о причинах отклонения от графика.</w:t>
      </w:r>
    </w:p>
    <w:p>
      <w:pPr>
        <w:pStyle w:val="BodyText"/>
      </w:pPr>
      <w:r>
        <w:t xml:space="preserve">4. Изменение сроков допускается по соглашению сторон, оформленному дополнительным соглашением к договору.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график производства работ</dc:title>
  <dc:creator/>
  <dc:language>ru</dc:language>
  <cp:keywords/>
  <dcterms:created xsi:type="dcterms:W3CDTF">2026-11-01T20:33:17Z</dcterms:created>
  <dcterms:modified xsi:type="dcterms:W3CDTF">2026-11-01T20:33:17Z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