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СИЗ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сборки, участок № 2</w:t>
      </w:r>
    </w:p>
    <w:bookmarkStart w:id="10" w:name="личная-карточка-учёта-выдачи-сиз"/>
    <w:p>
      <w:pPr>
        <w:pStyle w:val="Heading1"/>
      </w:pPr>
      <w:r>
        <w:t xml:space="preserve">Личная карточка учёта выдачи СИЗ</w:t>
      </w:r>
    </w:p>
    <w:bookmarkStart w:id="9" w:name="и-средств-индивидуальной-защиты"/>
    <w:p>
      <w:pPr>
        <w:pStyle w:val="Heading2"/>
      </w:pPr>
      <w:r>
        <w:t xml:space="preserve">и средств индивидуальной защиты</w:t>
      </w:r>
    </w:p>
    <w:p>
      <w:pPr>
        <w:pStyle w:val="FirstParagraph"/>
      </w:pPr>
      <w:r>
        <w:t xml:space="preserve">01 сентября 2026 г.</w:t>
      </w:r>
    </w:p>
    <w:p>
      <w:pPr>
        <w:pStyle w:val="BodyText"/>
      </w:pPr>
      <w:r>
        <w:t xml:space="preserve">Фамилия, имя, отчество: Петров Иван Сергеевич. Табельный номер: 0142. Профессия (должность): слесарь-сборщик. Стаж работы в профессии: 4 года.</w:t>
      </w:r>
    </w:p>
    <w:p>
      <w:pPr>
        <w:pStyle w:val="BodyText"/>
      </w:pPr>
      <w:r>
        <w:t xml:space="preserve">Выданы СИЗ: костюм хлопчатобумажный — 1 комплект, срок носки 12 месяцев; ботинки кожаные — 1 пара, срок носки 12 месяцев; перчатки трикотажные — 12 пар, срок носки 1 месяц; каска защитная — 1 шт., срок носки 24 месяца.</w:t>
      </w:r>
    </w:p>
    <w:p>
      <w:pPr>
        <w:pStyle w:val="BodyText"/>
      </w:pPr>
      <w:r>
        <w:t xml:space="preserve">С условиями носки СИЗ ознакомлен, о необходимости сдать СИЗ при увольнении предупреждён.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И. С.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Лицо, выдавшее СИЗ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Н.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СИЗ</dc:title>
  <dc:creator/>
  <dc:language>ru</dc:language>
  <cp:keywords/>
  <dcterms:created xsi:type="dcterms:W3CDTF">2026-11-02T20:33:04Z</dcterms:created>
  <dcterms:modified xsi:type="dcterms:W3CDTF">2026-11-02T20:33:04Z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