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Книга учёта доходов и расходов</w:t>
      </w:r>
    </w:p>
    <w:p>
      <w:pPr>
        <w:pStyle w:val="FirstParagraph"/>
      </w:pPr>
      <w:r>
        <w:t xml:space="preserve">КНИГА УЧЁТА ДОХОДОВ И РАСХОДОВ</w:t>
      </w:r>
    </w:p>
    <w:p>
      <w:pPr>
        <w:pStyle w:val="BodyText"/>
      </w:pPr>
      <w:r>
        <w:t xml:space="preserve">индивидуального предпринимателя Иванова Ивана Ивановича</w:t>
      </w:r>
    </w:p>
    <w:p>
      <w:pPr>
        <w:pStyle w:val="BodyText"/>
      </w:pPr>
      <w:r>
        <w:t xml:space="preserve">за 2026 год</w:t>
      </w:r>
    </w:p>
    <w:bookmarkStart w:id="10" w:name="книга-учёта-доходов-и-расходов"/>
    <w:p>
      <w:pPr>
        <w:pStyle w:val="Heading1"/>
      </w:pPr>
      <w:r>
        <w:t xml:space="preserve">Книга учёта доходов и расходов</w:t>
      </w:r>
    </w:p>
    <w:bookmarkStart w:id="9" w:name="X164424a3ef8ae4925e60e8747da784aef66a6d2"/>
    <w:p>
      <w:pPr>
        <w:pStyle w:val="Heading2"/>
      </w:pPr>
      <w:r>
        <w:t xml:space="preserve">индивидуального предпринимателя, применяющего упрощённую систему налогообложения</w:t>
      </w:r>
    </w:p>
    <w:p>
      <w:pPr>
        <w:pStyle w:val="FirstParagraph"/>
      </w:pPr>
      <w:r>
        <w:t xml:space="preserve">Дата начала ведения: 01.01.2026</w:t>
      </w:r>
    </w:p>
    <w:p>
      <w:pPr>
        <w:pStyle w:val="BodyText"/>
      </w:pPr>
      <w:r>
        <w:t xml:space="preserve">ИНН 770000000000, ОГРНИП 320000000000000, адрес: г. Москва, ул. Примерная, д. 1, кв. 1. Объект налогообложения: доходы.</w:t>
      </w:r>
    </w:p>
    <w:p>
      <w:pPr>
        <w:pStyle w:val="BodyText"/>
      </w:pPr>
      <w:r>
        <w:t xml:space="preserve">Расчётные счета: р/с 40702810000000000001 в ПАО «Банк», БИК 044525000.</w:t>
      </w:r>
    </w:p>
    <w:p>
      <w:pPr>
        <w:pStyle w:val="BodyText"/>
      </w:pPr>
      <w:r>
        <w:t xml:space="preserve">Раздел I. Доходы и расходы. Запись № 1 от 15.01.2026: поступление от ООО «Ромашка» по счёту № 12 за услуги — 120 000,00 ₽, доход учитывается.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ИП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учёта доходов и расходов</dc:title>
  <dc:creator/>
  <dc:language>ru</dc:language>
  <cp:keywords/>
  <dcterms:created xsi:type="dcterms:W3CDTF">2026-11-01T20:33:16Z</dcterms:created>
  <dcterms:modified xsi:type="dcterms:W3CDTF">2026-11-01T20:33:16Z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