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Дополнительное соглашение № 2</w:t>
      </w:r>
    </w:p>
    <w:p>
      <w:pPr>
        <w:pStyle w:val="FirstParagraph"/>
      </w:pPr>
      <w:r>
        <w:t xml:space="preserve">ООО «Ромашка», именуемое в дальнейшем «Поставщик», 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ООО «Ласточка», именуемое в дальнейшем «Покупатель», в лице директора И. И. Иванова, действующего на основании устава,</w:t>
      </w:r>
    </w:p>
    <w:bookmarkStart w:id="10" w:name="дополнительное-соглашение-2"/>
    <w:p>
      <w:pPr>
        <w:pStyle w:val="Heading1"/>
      </w:pPr>
      <w:r>
        <w:t xml:space="preserve">Дополнительное соглашение № 2</w:t>
      </w:r>
    </w:p>
    <w:bookmarkStart w:id="9" w:name="X65bf55b83fd72ebc528df6b991323d441b24abb"/>
    <w:p>
      <w:pPr>
        <w:pStyle w:val="Heading2"/>
      </w:pPr>
      <w:r>
        <w:t xml:space="preserve">к договору поставки от 12 января 2026 г. № 14/П</w:t>
      </w:r>
    </w:p>
    <w:p>
      <w:pPr>
        <w:pStyle w:val="FirstParagraph"/>
      </w:pPr>
      <w:r>
        <w:t xml:space="preserve">16 ноября 2026 г. № 2</w:t>
      </w:r>
    </w:p>
    <w:p>
      <w:pPr>
        <w:pStyle w:val="BodyText"/>
      </w:pPr>
      <w:r>
        <w:t xml:space="preserve">Поставщик и Покупатель заключили договор поставки от 12 января 2026 г. № 14/П (далее — Договор).</w:t>
      </w:r>
    </w:p>
    <w:p>
      <w:pPr>
        <w:pStyle w:val="BodyText"/>
      </w:pPr>
      <w:r>
        <w:t xml:space="preserve">Стороны договорились изменить Договор и изложить пункт 3.1 Договора в следующей редакции: «3.1. Цена единицы товара составляет 1 250 рублей, в том числе НДС по ставке, установленной законом. Цена включает упаковку и доставку до склада Покупателя».</w:t>
      </w:r>
    </w:p>
    <w:p>
      <w:pPr>
        <w:pStyle w:val="BodyText"/>
      </w:pPr>
      <w:r>
        <w:t xml:space="preserve">Изменения, предусмотренные настоящим соглашением, вступают в силу с 1 декабря 2026 года и распространяются на поставки, произведённые с этой даты.</w:t>
      </w:r>
    </w:p>
    <w:p>
      <w:pPr>
        <w:pStyle w:val="BodyText"/>
      </w:pPr>
      <w:r>
        <w:t xml:space="preserve">В остальной части условия Договора остаются неизменными, и Стороны подтверждают по ним свои обязательства.</w:t>
      </w:r>
    </w:p>
    <w:p>
      <w:pPr>
        <w:pStyle w:val="BodyText"/>
      </w:pPr>
      <w:r>
        <w:t xml:space="preserve">Соглашение составлено в двух экземплярах, по одному для каждой Стороны, и является неотъемлемой частью Договора.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Директор ООО «Ласточка»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№ 2</dc:title>
  <dc:creator/>
  <dc:language>ru</dc:language>
  <cp:keywords/>
  <dcterms:created xsi:type="dcterms:W3CDTF">2026-11-02T20:32:59Z</dcterms:created>
  <dcterms:modified xsi:type="dcterms:W3CDTF">2026-11-02T20:32:59Z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