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Работник: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условие-о-ненормированном-рабочем-дне"/>
    <w:p>
      <w:pPr>
        <w:pStyle w:val="Heading2"/>
      </w:pPr>
      <w:r>
        <w:t xml:space="preserve">условие о ненормированном рабочем дне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Режим рабочего времени: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Ненормированный рабочий день: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Дополнительный отпуск: ______________________________________________</w:t>
      </w:r>
    </w:p>
    <w:p>
      <w:pPr>
        <w:pStyle w:val="BodyText"/>
      </w:pPr>
      <w:r>
        <w:t xml:space="preserve">Условие об оплате: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2026-11-01T20:33:14Z</dcterms:created>
  <dcterms:modified xsi:type="dcterms:W3CDTF">2026-11-01T20:33:14Z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