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Деловое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еловое-письмо"/>
    <w:p>
      <w:pPr>
        <w:pStyle w:val="Heading1"/>
      </w:pPr>
      <w:r>
        <w:t xml:space="preserve">Деловое письмо</w:t>
      </w:r>
    </w:p>
    <w:bookmarkStart w:id="9" w:name="о-продлении-договора-поставки"/>
    <w:p>
      <w:pPr>
        <w:pStyle w:val="Heading2"/>
      </w:pPr>
      <w:r>
        <w:t xml:space="preserve">о продлении договора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Уважаемый (ая) _________________________!</w:t>
      </w:r>
    </w:p>
    <w:p>
      <w:pPr>
        <w:pStyle w:val="BodyText"/>
      </w:pPr>
      <w:r>
        <w:t xml:space="preserve">Текст письма: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Просим: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</dc:title>
  <dc:creator/>
  <dc:language>ru</dc:language>
  <cp:keywords/>
  <dcterms:created xsi:type="dcterms:W3CDTF">2026-11-05T20:31:30Z</dcterms:created>
  <dcterms:modified xsi:type="dcterms:W3CDTF">2026-11-05T20:31:30Z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