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Исправленному верить</w:t>
      </w:r>
    </w:p>
    <w:p>
      <w:pPr>
        <w:pStyle w:val="FirstParagraph"/>
      </w:pPr>
      <w:r>
        <w:t xml:space="preserve">В договоре поставки № 17 от 12 марта 2026 г.</w:t>
      </w:r>
    </w:p>
    <w:p>
      <w:pPr>
        <w:pStyle w:val="BodyText"/>
      </w:pPr>
      <w:r>
        <w:t xml:space="preserve">на странице 3, пункт 4.2</w:t>
      </w:r>
    </w:p>
    <w:bookmarkStart w:id="10" w:name="исправленному-верить"/>
    <w:p>
      <w:pPr>
        <w:pStyle w:val="Heading1"/>
      </w:pPr>
      <w:r>
        <w:t xml:space="preserve">Исправленному верить</w:t>
      </w:r>
    </w:p>
    <w:bookmarkStart w:id="9" w:name="X910a6ba70c6dc8e9bf18726f9e5fe6a3c3df103"/>
    <w:p>
      <w:pPr>
        <w:pStyle w:val="Heading2"/>
      </w:pPr>
      <w:r>
        <w:t xml:space="preserve">образец заверения исправления в документе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Исправленному с «до 15 рабочих дней» на «до 10 рабочих дней» верить.</w:t>
      </w:r>
    </w:p>
    <w:p>
      <w:pPr>
        <w:pStyle w:val="BodyText"/>
      </w:pPr>
      <w:r>
        <w:t xml:space="preserve">Исправление внесено на основании дополнительного соглашения № 2 от 18 октября 2026 г.</w:t>
      </w:r>
    </w:p>
    <w:p>
      <w:pPr>
        <w:pStyle w:val="BodyText"/>
      </w:pPr>
      <w:r>
        <w:t xml:space="preserve">Генеральный директор ООО «Ромашка» П. П. Петров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 исправление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Исправленному верить</dc:title>
  <dc:creator/>
  <dc:language>ru</dc:language>
  <cp:keywords/>
  <dcterms:created xsi:type="dcterms:W3CDTF">2026-10-28T23:27:26Z</dcterms:created>
  <dcterms:modified xsi:type="dcterms:W3CDTF">2026-10-28T23:27:26Z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