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«Строймонтаж»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115088, г. Москва, ул. Шарикоподшипниковская, д. 4</w:t>
      </w:r>
    </w:p>
    <w:p>
      <w:pPr>
        <w:pStyle w:val="BodyText"/>
      </w:pPr>
      <w:r>
        <w:t xml:space="preserve">Ответчик: ООО «Гарант-Строй»</w:t>
      </w:r>
    </w:p>
    <w:p>
      <w:pPr>
        <w:pStyle w:val="BodyText"/>
      </w:pPr>
      <w:r>
        <w:t xml:space="preserve">ИНН 7712345678, ОГРН 1107746000000</w:t>
      </w:r>
    </w:p>
    <w:p>
      <w:pPr>
        <w:pStyle w:val="BodyText"/>
      </w:pPr>
      <w:r>
        <w:t xml:space="preserve">129085, г. Москва, ул. Годовикова, д. 9</w:t>
      </w:r>
    </w:p>
    <w:p>
      <w:pPr>
        <w:pStyle w:val="BodyText"/>
      </w:pPr>
      <w:r>
        <w:t xml:space="preserve">Цена иска: 1 250 000 руб.</w:t>
      </w:r>
    </w:p>
    <w:p>
      <w:pPr>
        <w:pStyle w:val="BodyText"/>
      </w:pPr>
      <w:r>
        <w:t xml:space="preserve">Госпошлина: 62 500 руб.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604b6b6c6e1322571ebf77e0eebeee11652379b"/>
    <w:p>
      <w:pPr>
        <w:pStyle w:val="Heading2"/>
      </w:pPr>
      <w:r>
        <w:t xml:space="preserve">о взыскании задолженности по договору подряда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15 апреля 2026 года между ООО «Строймонтаж» (подрядчик) и ООО «Гарант-Строй» (заказчик) заключён договор подряда № 15/04 на выполнение работ по ремонту фасада здания по адресу: г. Москва, ул. Годовикова, д. 9. Стоимость работ по договору — 1 250 000 рублей, срок оплаты — в течение 10 рабочих дней после подписания акта сдачи-приёмки (п. 3.2 договора).</w:t>
      </w:r>
    </w:p>
    <w:p>
      <w:pPr>
        <w:pStyle w:val="BodyText"/>
      </w:pPr>
      <w:r>
        <w:t xml:space="preserve">Работы выполнены в полном объёме и приняты заказчиком без замечаний, что подтверждается актом сдачи-приёмки работ от 30 сентября 2026 года, подписанным обеими сторонами. Счёт на оплату направлен заказчику 1 октября 2026 года.</w:t>
      </w:r>
    </w:p>
    <w:p>
      <w:pPr>
        <w:pStyle w:val="BodyText"/>
      </w:pPr>
      <w:r>
        <w:t xml:space="preserve">В установленный договором срок оплата не поступила. Претензия от 15 октября 2026 года оставлена без ответа и без оплаты, задолженность на дату подачи иска — 1 250 000 рублей.</w:t>
      </w:r>
    </w:p>
    <w:p>
      <w:pPr>
        <w:pStyle w:val="BodyText"/>
      </w:pPr>
      <w:r>
        <w:t xml:space="preserve">На основании статей 309, 310, 702, 711, 746 Гражданского кодекса Российской Федерации прошу взыскать с ООО «Гарант-Строй» задолженность по договору подряда № 15/04 от 15.04.2026 в размере 1 250 000 рублей и расходы по уплате государственной пошлины.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истца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2026-11-03T20:34:18Z</dcterms:created>
  <dcterms:modified xsi:type="dcterms:W3CDTF">2026-11-03T20:34:18Z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