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«Исполнитель», в лице директора И. И. Иванова, действующего на основании устава,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об-исключении-пункта-из-договора"/>
    <w:p>
      <w:pPr>
        <w:pStyle w:val="Heading2"/>
      </w:pPr>
      <w:r>
        <w:t xml:space="preserve">об исключении пункта из договора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к договору оказания услуг от 12 января 2026 г. № 7 (далее — Договор)</w:t>
      </w:r>
    </w:p>
    <w:p>
      <w:pPr>
        <w:pStyle w:val="BodyText"/>
      </w:pPr>
      <w:r>
        <w:t xml:space="preserve">1. Пункт 4.3 Договора из текста исключить.</w:t>
      </w:r>
    </w:p>
    <w:p>
      <w:pPr>
        <w:pStyle w:val="BodyText"/>
      </w:pPr>
      <w:r>
        <w:t xml:space="preserve">2. Пункты 4.4–4.9 Договора считать пунктами 4.3–4.8 соответственно.</w:t>
      </w:r>
    </w:p>
    <w:p>
      <w:pPr>
        <w:pStyle w:val="BodyText"/>
      </w:pPr>
      <w:r>
        <w:t xml:space="preserve">3. В пункте 7.2 Договора слова «в порядке, установленном пунктом 4.3» заменить словами «в порядке, установленном пунктом 4.2».</w:t>
      </w:r>
    </w:p>
    <w:p>
      <w:pPr>
        <w:pStyle w:val="BodyText"/>
      </w:pPr>
      <w:r>
        <w:t xml:space="preserve">4. Соглашение вступает в силу с даты подписания и является неотъемлемой частью Договора.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2026-11-03T20:34:15Z</dcterms:created>
  <dcterms:modified xsi:type="dcterms:W3CDTF">2026-11-03T20:34:15Z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