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сумме заработка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ИНН, адрес: ______________________________________</w:t>
      </w:r>
    </w:p>
    <w:p>
      <w:pPr>
        <w:pStyle w:val="BodyText"/>
      </w:pPr>
      <w:r>
        <w:t xml:space="preserve">Выдана: ______________________________________</w:t>
      </w:r>
    </w:p>
    <w:p>
      <w:pPr>
        <w:pStyle w:val="BodyText"/>
      </w:pPr>
      <w:r>
        <w:t xml:space="preserve">СНИЛС: ______________________________________</w:t>
      </w:r>
    </w:p>
    <w:bookmarkStart w:id="10" w:name="справка-о-сумме-заработка"/>
    <w:p>
      <w:pPr>
        <w:pStyle w:val="Heading1"/>
      </w:pPr>
      <w:r>
        <w:t xml:space="preserve">Справка о сумме заработка</w:t>
      </w:r>
    </w:p>
    <w:bookmarkStart w:id="9" w:name="X72ff5877a31e84963ed5ec6eb216eb33ddd5405"/>
    <w:p>
      <w:pPr>
        <w:pStyle w:val="Heading2"/>
      </w:pPr>
      <w:r>
        <w:t xml:space="preserve">для исчисления пособий по временной нетрудоспособности, по беременности и родам, ежемесячного пособия по уходу за ребёнком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Период работы: 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Сумма заработка за 2024 год: __________ руб.; за 2025 год: __________ руб. Предельная база: 2024 — 2 225 000 руб., 2025 — 2 759 000 руб.</w:t>
      </w:r>
    </w:p>
    <w:p>
      <w:pPr>
        <w:pStyle w:val="BodyText"/>
      </w:pPr>
      <w:r>
        <w:t xml:space="preserve">Календарные дни, приходящиеся на периоды временной нетрудоспособности, отпуска по беременности и родам, отпуска по уходу за ребёнком, освобождения от работы с сохранением заработка: __________ дн.</w:t>
      </w:r>
    </w:p>
    <w:p>
      <w:pPr>
        <w:pStyle w:val="BodyText"/>
      </w:pPr>
      <w:r>
        <w:t xml:space="preserve">Справка выдана для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сумме заработка</dc:title>
  <dc:creator/>
  <dc:language>ru</dc:language>
  <cp:keywords/>
  <dcterms:created xsi:type="dcterms:W3CDTF">2026-11-07T20:38:57Z</dcterms:created>
  <dcterms:modified xsi:type="dcterms:W3CDTF">2026-11-07T20:38:57Z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