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Инвойс (Invoice)</w:t>
      </w:r>
    </w:p>
    <w:p>
      <w:pPr>
        <w:pStyle w:val="FirstParagraph"/>
      </w:pPr>
      <w:r>
        <w:t xml:space="preserve">Invoice No. 27 от 16 ноября 2026 г.</w:t>
      </w:r>
    </w:p>
    <w:p>
      <w:pPr>
        <w:pStyle w:val="BodyText"/>
      </w:pPr>
      <w:r>
        <w:t xml:space="preserve">Поставщик (Supplier): ООО «Ромашка», ИНН 7701234567</w:t>
      </w:r>
    </w:p>
    <w:p>
      <w:pPr>
        <w:pStyle w:val="BodyText"/>
      </w:pPr>
      <w:r>
        <w:t xml:space="preserve">Адрес: 125009, Россия, г. Москва, ул. Тверская, д. 1</w:t>
      </w:r>
    </w:p>
    <w:p>
      <w:pPr>
        <w:pStyle w:val="BodyText"/>
      </w:pPr>
      <w:r>
        <w:t xml:space="preserve">Покупатель (Buyer): Romashka Trading Ltd, регистрационный номер 12345678</w:t>
      </w:r>
    </w:p>
    <w:p>
      <w:pPr>
        <w:pStyle w:val="BodyText"/>
      </w:pPr>
      <w:r>
        <w:t xml:space="preserve">Адрес: 10 Downing Street, London, UK</w:t>
      </w:r>
    </w:p>
    <w:bookmarkStart w:id="10" w:name="инвойс-invoice"/>
    <w:p>
      <w:pPr>
        <w:pStyle w:val="Heading1"/>
      </w:pPr>
      <w:r>
        <w:t xml:space="preserve">Инвойс (Invoice)</w:t>
      </w:r>
    </w:p>
    <w:bookmarkStart w:id="9" w:name="на-оплату-услуг-по-договору"/>
    <w:p>
      <w:pPr>
        <w:pStyle w:val="Heading2"/>
      </w:pPr>
      <w:r>
        <w:t xml:space="preserve">на оплату услуг по договору</w:t>
      </w:r>
    </w:p>
    <w:p>
      <w:pPr>
        <w:pStyle w:val="FirstParagraph"/>
      </w:pPr>
      <w:r>
        <w:t xml:space="preserve">Договор (Contract) № 14 от 1 октября 2026 г.</w:t>
      </w:r>
    </w:p>
    <w:p>
      <w:pPr>
        <w:pStyle w:val="BodyText"/>
      </w:pPr>
      <w:r>
        <w:t xml:space="preserve">Услуги (Services): разработка и настройка ИИ-агента для обработки заявок, 1 услуга — 250 000,00 RUB.</w:t>
      </w:r>
    </w:p>
    <w:p>
      <w:pPr>
        <w:pStyle w:val="BodyText"/>
      </w:pPr>
      <w:r>
        <w:t xml:space="preserve">Итого к оплате (Total due): 250 000,00 RUB. Без НДС — поставщик применяет УСН и освобождён от обязанностей плательщика НДС по статье 145 НК РФ.</w:t>
      </w:r>
    </w:p>
    <w:p>
      <w:pPr>
        <w:pStyle w:val="BodyText"/>
      </w:pPr>
      <w:r>
        <w:t xml:space="preserve">Оплата (Payment terms): в течение 10 банковских дней с даты выставления инвойса.</w:t>
      </w:r>
    </w:p>
    <w:p>
      <w:pPr>
        <w:pStyle w:val="BodyText"/>
      </w:pPr>
      <w:r>
        <w:t xml:space="preserve">Банк (Bank): ПАО «Банк», SWIFT XXXXRUMM, счёт (Account) 40702810000000000000.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Инвойс (Invoice)</dc:title>
  <dc:creator/>
  <dc:language>ru</dc:language>
  <cp:keywords/>
  <dcterms:created xsi:type="dcterms:W3CDTF">2026-11-04T20:33:04Z</dcterms:created>
  <dcterms:modified xsi:type="dcterms:W3CDTF">2026-11-04T20:33:04Z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