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награждении почётной грамотой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d032b03e2a9b64fbd2ab6867293b9ca44f0dff"/>
    <w:p>
      <w:pPr>
        <w:pStyle w:val="Heading1"/>
      </w:pPr>
      <w:r>
        <w:t xml:space="preserve">Ходатайство о награждении почётной грамотой</w:t>
      </w:r>
    </w:p>
    <w:bookmarkStart w:id="9" w:name="X4fa69a24938cc8a297b7c199ee56ea6726943a0"/>
    <w:p>
      <w:pPr>
        <w:pStyle w:val="Heading2"/>
      </w:pPr>
      <w:r>
        <w:t xml:space="preserve">начальника отдела логистики — на имя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наградить почётной грамотой ______________________________________________________ ___________________________________________________________________________________</w:t>
      </w:r>
    </w:p>
    <w:p>
      <w:pPr>
        <w:pStyle w:val="BodyText"/>
      </w:pPr>
      <w:r>
        <w:t xml:space="preserve">Заслуги: ___________________________________________________________________________ ___________________________________________________________________________________ 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ходатайства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почётной грамотой</dc:title>
  <dc:creator/>
  <dc:language>ru</dc:language>
  <cp:keywords/>
  <dcterms:created xsi:type="dcterms:W3CDTF">2026-10-30T21:48:38Z</dcterms:created>
  <dcterms:modified xsi:type="dcterms:W3CDTF">2026-10-30T21:48:38Z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