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 с указанием конкретных заслуг представляемого к награждению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c616b3b2f68ce54e6428d97d34c69cdc9db78ed"/>
    <w:p>
      <w:pPr>
        <w:pStyle w:val="Heading1"/>
      </w:pPr>
      <w:r>
        <w:t xml:space="preserve">Характеристика с указанием конкретных заслуг представляемого к награждению</w:t>
      </w:r>
    </w:p>
    <w:bookmarkStart w:id="9" w:name="Xdad016ef6139de75832060c6c50cec746caaada"/>
    <w:p>
      <w:pPr>
        <w:pStyle w:val="Heading2"/>
      </w:pPr>
      <w:r>
        <w:t xml:space="preserve">на начальника цеха ООО «Северный машиностроительный завод» Соколова Андрея Викторовича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Сведения о работнике: должность, стаж, подразделение, численность подчинённых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Конкретные заслуги: что сделано, когда, какой результат в цифрах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Вклад в развитие коллектива и организации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Достижения и признание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Представление к награде и её основание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 с указанием конкретных заслуг представляемого к награждению</dc:title>
  <dc:creator/>
  <dc:language>ru</dc:language>
  <cp:keywords/>
  <dcterms:created xsi:type="dcterms:W3CDTF">2026-11-06T21:50:20Z</dcterms:created>
  <dcterms:modified xsi:type="dcterms:W3CDTF">2026-11-06T21:50:20Z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