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В комиссию по награждению</w:t>
      </w:r>
    </w:p>
    <w:p>
      <w:pPr>
        <w:pStyle w:val="BodyText"/>
      </w:pPr>
      <w:r>
        <w:t xml:space="preserve">ООО «Ромашка»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9d6732c74f4528e44fa56f999d748377ee789c6"/>
    <w:p>
      <w:pPr>
        <w:pStyle w:val="Heading2"/>
      </w:pPr>
      <w:r>
        <w:t xml:space="preserve">на главного бухгалтера Смирнову Ольгу Викторовну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Смирнова Ольга Викторовна, 1981 года рождения, работает в ООО «Ромашка» с 2015 года, главным бухгалтером — с 2018 года. В подчинении — четыре сотрудника бухгалтерии. В её ведении бухгалтерский и налоговый учёт, отчётность, расчёты с контрагентами, зарплата и кадровый учёт.</w:t>
      </w:r>
    </w:p>
    <w:p>
      <w:pPr>
        <w:pStyle w:val="BodyText"/>
      </w:pPr>
      <w:r>
        <w:t xml:space="preserve">За время работы Смирнова О. В. перевела учёт на электронный документооборот с контрагентами, настроила сверку расчётов с поставщиками и покупателями и порядок закрытия месяца. Отчётность сдаётся в срок, замечаний по ней от налоговой инспекции нет.</w:t>
      </w:r>
    </w:p>
    <w:p>
      <w:pPr>
        <w:pStyle w:val="BodyText"/>
      </w:pPr>
      <w:r>
        <w:t xml:space="preserve">Смирнова О. В. прошла обучение по программам повышения квалификации для главных бухгалтеров, знает изменения в налоговом законодательстве и применяет их в работе. С коллегами ровна, спорные вопросы решает документами и расчётом.</w:t>
      </w:r>
    </w:p>
    <w:p>
      <w:pPr>
        <w:pStyle w:val="BodyText"/>
      </w:pPr>
      <w:r>
        <w:t xml:space="preserve">За добросовестный труд Смирнова О. В. награждена благодарностью компании в 2022 году. К награждению почётной грамотой представляется за многолетнюю работу и вклад в порядок в учёте.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2026-11-01T20:33:09Z</dcterms:created>
  <dcterms:modified xsi:type="dcterms:W3CDTF">2026-11-01T20:33:09Z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