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выполнения строительно-монтажных работ</w:t>
      </w:r>
    </w:p>
    <w:p>
      <w:pPr>
        <w:pStyle w:val="FirstParagraph"/>
      </w:pPr>
      <w:r>
        <w:t xml:space="preserve">Приложение № 2 к контракту</w:t>
      </w:r>
    </w:p>
    <w:p>
      <w:pPr>
        <w:pStyle w:val="BodyText"/>
      </w:pPr>
      <w:r>
        <w:t xml:space="preserve">от 10 ноября 2026 г. № 0173-2026</w:t>
      </w:r>
    </w:p>
    <w:bookmarkStart w:id="10" w:name="X1d152f2737317353a22c1b1bea64354ad5e56f4"/>
    <w:p>
      <w:pPr>
        <w:pStyle w:val="Heading1"/>
      </w:pPr>
      <w:r>
        <w:t xml:space="preserve">График выполнения строительно-монтажных работ</w:t>
      </w:r>
    </w:p>
    <w:bookmarkStart w:id="9" w:name="X34f4f831536a5eb990d91d24b96344a566db82e"/>
    <w:p>
      <w:pPr>
        <w:pStyle w:val="Heading2"/>
      </w:pPr>
      <w:r>
        <w:t xml:space="preserve">к контракту на выполнение работ по ремонту здания склада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График составлен в соответствии с техническим заданием (приложение № 1 к контракту) и сводным сметным расчётом. Работы выполняются по адресу: г. Москва, ул. Складская, д. 4, корп. 2.</w:t>
      </w:r>
    </w:p>
    <w:p>
      <w:pPr>
        <w:pStyle w:val="BodyText"/>
      </w:pPr>
      <w:r>
        <w:t xml:space="preserve">Начало работ — 12 ноября 2026 г., окончание — 30 апреля 2027 г. Этапы и сроки приведены в таблице.</w:t>
      </w:r>
    </w:p>
    <w:p>
      <w:pPr>
        <w:pStyle w:val="BodyText"/>
      </w:pPr>
      <w:r>
        <w:t xml:space="preserve">Приёмка каждого этапа — по акту о приёмке выполненных работ по форме КС-2 и справке о стоимости работ по форме КС-3. Заказчик рассматривает документы в срок, установленный контрактом, и подписывает их или направляет мотивированный отказ.</w:t>
      </w:r>
    </w:p>
    <w:p>
      <w:pPr>
        <w:pStyle w:val="BodyText"/>
      </w:pPr>
      <w:r>
        <w:t xml:space="preserve">Изменение сроков этапов допускается по соглашению сторон оформлением дополнения к графику. Работы, выполненные с отклонением от графика без такого дополнения, заказчик вправе не принимать.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ГБУ «Складской комплекс»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выполнения строительно-монтажных работ</dc:title>
  <dc:creator/>
  <dc:language>ru</dc:language>
  <cp:keywords/>
  <dcterms:created xsi:type="dcterms:W3CDTF">2026-11-07T20:38:41Z</dcterms:created>
  <dcterms:modified xsi:type="dcterms:W3CDTF">2026-11-07T20:38:41Z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