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сменности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УТВЕРЖДАЮ: генеральный директор П. П. Петров</w:t>
      </w:r>
    </w:p>
    <w:p>
      <w:pPr>
        <w:pStyle w:val="BodyText"/>
      </w:pPr>
      <w:r>
        <w:t xml:space="preserve">«30» декабря 2026 г.</w:t>
      </w:r>
    </w:p>
    <w:bookmarkStart w:id="10" w:name="график-сменности"/>
    <w:p>
      <w:pPr>
        <w:pStyle w:val="Heading1"/>
      </w:pPr>
      <w:r>
        <w:t xml:space="preserve">График сменности</w:t>
      </w:r>
    </w:p>
    <w:bookmarkStart w:id="9" w:name="Xbb7760d33687a87ea4d8a5207c33830426d32a5"/>
    <w:p>
      <w:pPr>
        <w:pStyle w:val="Heading2"/>
      </w:pPr>
      <w:r>
        <w:t xml:space="preserve">сторожей (вахтёров) на 2027 год, режим — сутки через трое</w:t>
      </w:r>
    </w:p>
    <w:p>
      <w:pPr>
        <w:pStyle w:val="FirstParagraph"/>
      </w:pPr>
      <w:r>
        <w:t xml:space="preserve">Согласовано с выборным органом первичной профсоюзной организации 28 декабря 2026 г.</w:t>
      </w:r>
    </w:p>
    <w:p>
      <w:pPr>
        <w:pStyle w:val="BodyText"/>
      </w:pPr>
      <w:r>
        <w:t xml:space="preserve">Настоящий график вводится на 2027 год для трёх сторожей: Иванова И. И., Петрова П. П., Сидорова С. С. Смена начинается в 08:00 и заканчивается в 08:00 следующего дня. Работники знакомятся с графиком под подпись не позднее чем за месяц до введения в действие — ст. 103 Трудового кодекса РФ.</w:t>
      </w:r>
    </w:p>
    <w:p>
      <w:pPr>
        <w:pStyle w:val="BodyText"/>
      </w:pPr>
      <w:r>
        <w:t xml:space="preserve">Работа в ночное время с 22:00 до 06:00 оплачивается в повышенном размере согласно Положению об оплате труда. Перерыв для отдыха и питания — 2 часа, в течение смены; время перерыва в рабочее время не включается.</w:t>
      </w:r>
    </w:p>
    <w:p>
      <w:pPr>
        <w:pStyle w:val="BodyText"/>
      </w:pPr>
      <w:r>
        <w:t xml:space="preserve">Учёт рабочего времени ведётся суммированно за учётный период — календарный год, чтобы переработка сверх нормальной продолжительности рабочего времени не превышала установленного предела.</w:t>
      </w:r>
    </w:p>
    <w:p>
      <w:pPr>
        <w:pStyle w:val="BodyText"/>
      </w:pPr>
      <w:r>
        <w:t xml:space="preserve">С графиком ознакомлены: Иванов И. И. — 30.11.2026, Петров П. П. — 30.11.2026, Сидоров С. С. — 30.11.2026.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Председатель профсоюзной организации</w:t>
            </w:r>
          </w:p>
          <w:p>
            <w:pPr>
              <w:pStyle w:val="BodyText"/>
            </w:pPr>
            <w:r>
              <w:t xml:space="preserve">____________ / А. А. Антонов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сменности</dc:title>
  <dc:creator/>
  <dc:language>ru</dc:language>
  <cp:keywords/>
  <dcterms:created xsi:type="dcterms:W3CDTF">2026-11-06T21:50:00Z</dcterms:created>
  <dcterms:modified xsi:type="dcterms:W3CDTF">2026-11-06T21:50:00Z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