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посещения работы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посещения-работы"/>
    <w:p>
      <w:pPr>
        <w:pStyle w:val="Heading1"/>
      </w:pPr>
      <w:r>
        <w:t xml:space="preserve">График посещения работы</w:t>
      </w:r>
    </w:p>
    <w:bookmarkStart w:id="9" w:name="на-декабрь-2026-года"/>
    <w:p>
      <w:pPr>
        <w:pStyle w:val="Heading2"/>
      </w:pPr>
      <w:r>
        <w:t xml:space="preserve">на декабрь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Режим работы: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Подразделения и смены: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Особый режим: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посещения работы</dc:title>
  <dc:creator/>
  <dc:language>ru</dc:language>
  <cp:keywords/>
  <dcterms:created xsi:type="dcterms:W3CDTF">2026-11-07T20:38:29Z</dcterms:created>
  <dcterms:modified xsi:type="dcterms:W3CDTF">2026-11-07T20:38:29Z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